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BF" w:rsidRPr="002832B7" w:rsidRDefault="00E64DBF" w:rsidP="009E48C4">
      <w:pPr>
        <w:pStyle w:val="Paprastasistekstas"/>
        <w:rPr>
          <w:rFonts w:ascii="Times New Roman" w:hAnsi="Times New Roman"/>
          <w:sz w:val="24"/>
          <w:szCs w:val="24"/>
        </w:rPr>
      </w:pPr>
      <w:r w:rsidRPr="002832B7">
        <w:rPr>
          <w:rFonts w:ascii="Times New Roman" w:hAnsi="Times New Roman"/>
          <w:sz w:val="24"/>
          <w:szCs w:val="24"/>
        </w:rPr>
        <w:tab/>
      </w:r>
      <w:r w:rsidRPr="002832B7">
        <w:rPr>
          <w:rFonts w:ascii="Times New Roman" w:hAnsi="Times New Roman"/>
          <w:sz w:val="24"/>
          <w:szCs w:val="24"/>
        </w:rPr>
        <w:tab/>
      </w:r>
      <w:r w:rsidRPr="002832B7">
        <w:rPr>
          <w:rFonts w:ascii="Times New Roman" w:hAnsi="Times New Roman"/>
          <w:sz w:val="24"/>
          <w:szCs w:val="24"/>
        </w:rPr>
        <w:tab/>
      </w:r>
      <w:r w:rsidRPr="002832B7">
        <w:rPr>
          <w:rFonts w:ascii="Times New Roman" w:hAnsi="Times New Roman"/>
          <w:sz w:val="24"/>
          <w:szCs w:val="24"/>
        </w:rPr>
        <w:tab/>
      </w:r>
      <w:r w:rsidRPr="002832B7">
        <w:rPr>
          <w:rFonts w:ascii="Times New Roman" w:hAnsi="Times New Roman"/>
          <w:sz w:val="24"/>
          <w:szCs w:val="24"/>
        </w:rPr>
        <w:tab/>
        <w:t>PATVIRTINTA</w:t>
      </w:r>
    </w:p>
    <w:p w:rsidR="00E64DBF" w:rsidRPr="002832B7" w:rsidRDefault="00E64DBF" w:rsidP="009E48C4">
      <w:pPr>
        <w:pStyle w:val="Paprastasistekstas"/>
        <w:ind w:left="6480"/>
        <w:rPr>
          <w:rFonts w:ascii="Times New Roman" w:hAnsi="Times New Roman"/>
          <w:sz w:val="24"/>
          <w:szCs w:val="24"/>
        </w:rPr>
      </w:pPr>
      <w:r w:rsidRPr="002832B7">
        <w:rPr>
          <w:rFonts w:ascii="Times New Roman" w:hAnsi="Times New Roman"/>
          <w:sz w:val="24"/>
          <w:szCs w:val="24"/>
        </w:rPr>
        <w:t>Kelmės rajono savivaldybės tarybos</w:t>
      </w:r>
    </w:p>
    <w:p w:rsidR="00E64DBF" w:rsidRPr="002832B7" w:rsidRDefault="00E64DBF" w:rsidP="009E48C4">
      <w:pPr>
        <w:pStyle w:val="Paprastasistekstas"/>
        <w:ind w:left="6480"/>
        <w:rPr>
          <w:rFonts w:ascii="Times New Roman" w:hAnsi="Times New Roman"/>
          <w:sz w:val="24"/>
          <w:szCs w:val="24"/>
        </w:rPr>
      </w:pPr>
      <w:smartTag w:uri="schemas-tilde-lv/tildestengine" w:element="metric2">
        <w:smartTagPr>
          <w:attr w:name="metric_value" w:val="2016"/>
          <w:attr w:name="metric_text" w:val="m"/>
        </w:smartTagPr>
        <w:r w:rsidRPr="002832B7">
          <w:rPr>
            <w:rFonts w:ascii="Times New Roman" w:hAnsi="Times New Roman"/>
            <w:sz w:val="24"/>
            <w:szCs w:val="24"/>
          </w:rPr>
          <w:t>2016 m</w:t>
        </w:r>
      </w:smartTag>
      <w:r w:rsidRPr="002832B7">
        <w:rPr>
          <w:rFonts w:ascii="Times New Roman" w:hAnsi="Times New Roman"/>
          <w:sz w:val="24"/>
          <w:szCs w:val="24"/>
        </w:rPr>
        <w:t>. gegužės 26 d. sprendimu Nr. T-</w:t>
      </w:r>
      <w:r w:rsidR="003A2B39">
        <w:rPr>
          <w:rFonts w:ascii="Times New Roman" w:hAnsi="Times New Roman"/>
          <w:sz w:val="24"/>
          <w:szCs w:val="24"/>
        </w:rPr>
        <w:t xml:space="preserve"> 141</w:t>
      </w:r>
    </w:p>
    <w:p w:rsidR="00E64DBF" w:rsidRPr="002832B7" w:rsidRDefault="00E64DBF" w:rsidP="009E48C4">
      <w:pPr>
        <w:pStyle w:val="Paprastasistekstas"/>
        <w:ind w:left="6480"/>
        <w:rPr>
          <w:rFonts w:ascii="Times New Roman" w:hAnsi="Times New Roman"/>
          <w:sz w:val="24"/>
          <w:szCs w:val="24"/>
        </w:rPr>
      </w:pPr>
    </w:p>
    <w:p w:rsidR="00E64DBF" w:rsidRPr="002832B7" w:rsidRDefault="00E64DBF" w:rsidP="009E48C4">
      <w:pPr>
        <w:pStyle w:val="Paprastasistekstas"/>
        <w:ind w:left="6480"/>
        <w:rPr>
          <w:rFonts w:ascii="Times New Roman" w:hAnsi="Times New Roman"/>
          <w:sz w:val="24"/>
          <w:szCs w:val="24"/>
        </w:rPr>
      </w:pPr>
    </w:p>
    <w:p w:rsidR="0047261E" w:rsidRDefault="00E64DBF" w:rsidP="00F94A9B">
      <w:pPr>
        <w:pStyle w:val="Paprastasistekstas"/>
        <w:jc w:val="center"/>
        <w:rPr>
          <w:rFonts w:ascii="Times New Roman" w:hAnsi="Times New Roman"/>
          <w:b/>
          <w:sz w:val="24"/>
          <w:szCs w:val="24"/>
        </w:rPr>
      </w:pPr>
      <w:r w:rsidRPr="002832B7">
        <w:rPr>
          <w:rFonts w:ascii="Times New Roman" w:hAnsi="Times New Roman"/>
          <w:b/>
          <w:sz w:val="24"/>
          <w:szCs w:val="24"/>
        </w:rPr>
        <w:t xml:space="preserve">KELMĖS „KRAŽANTĖS“ PROGIMNAZIJOS </w:t>
      </w:r>
      <w:r w:rsidR="0047261E">
        <w:rPr>
          <w:rFonts w:ascii="Times New Roman" w:hAnsi="Times New Roman"/>
          <w:b/>
          <w:sz w:val="24"/>
          <w:szCs w:val="24"/>
        </w:rPr>
        <w:t xml:space="preserve">DIREKTORIAUS </w:t>
      </w:r>
    </w:p>
    <w:p w:rsidR="00E64DBF" w:rsidRPr="002832B7" w:rsidRDefault="00941D02" w:rsidP="00F94A9B">
      <w:pPr>
        <w:pStyle w:val="Paprastasistekstas"/>
        <w:jc w:val="center"/>
        <w:rPr>
          <w:rFonts w:ascii="Times New Roman" w:hAnsi="Times New Roman"/>
          <w:b/>
          <w:sz w:val="24"/>
          <w:szCs w:val="24"/>
        </w:rPr>
      </w:pPr>
      <w:r>
        <w:rPr>
          <w:rFonts w:ascii="Times New Roman" w:hAnsi="Times New Roman"/>
          <w:b/>
          <w:sz w:val="24"/>
          <w:szCs w:val="24"/>
        </w:rPr>
        <w:t xml:space="preserve">2015 METŲ </w:t>
      </w:r>
      <w:r w:rsidR="00E64DBF" w:rsidRPr="002832B7">
        <w:rPr>
          <w:rFonts w:ascii="Times New Roman" w:hAnsi="Times New Roman"/>
          <w:b/>
          <w:sz w:val="24"/>
          <w:szCs w:val="24"/>
        </w:rPr>
        <w:t>VEIKLOS ATASKAITA</w:t>
      </w:r>
    </w:p>
    <w:p w:rsidR="00E64DBF" w:rsidRPr="002832B7" w:rsidRDefault="00E64DBF" w:rsidP="009E48C4">
      <w:pPr>
        <w:pStyle w:val="Paprastasistekstas"/>
        <w:ind w:left="6480"/>
        <w:rPr>
          <w:rFonts w:ascii="Times New Roman" w:hAnsi="Times New Roman"/>
          <w:sz w:val="24"/>
          <w:szCs w:val="24"/>
        </w:rPr>
      </w:pPr>
    </w:p>
    <w:p w:rsidR="00E64DBF" w:rsidRPr="002832B7" w:rsidRDefault="00E64DBF" w:rsidP="003C42C3">
      <w:pPr>
        <w:pStyle w:val="Betarp"/>
        <w:rPr>
          <w:rFonts w:ascii="Times New Roman" w:hAnsi="Times New Roman"/>
          <w:sz w:val="24"/>
          <w:szCs w:val="24"/>
        </w:rPr>
      </w:pPr>
    </w:p>
    <w:p w:rsidR="00E64DBF" w:rsidRDefault="00E64DBF" w:rsidP="002832B7">
      <w:pPr>
        <w:pStyle w:val="Betarp"/>
        <w:jc w:val="center"/>
        <w:rPr>
          <w:rFonts w:ascii="Times New Roman" w:hAnsi="Times New Roman"/>
          <w:b/>
          <w:sz w:val="24"/>
          <w:szCs w:val="24"/>
        </w:rPr>
      </w:pPr>
      <w:r>
        <w:rPr>
          <w:rFonts w:ascii="Times New Roman" w:hAnsi="Times New Roman"/>
          <w:b/>
          <w:sz w:val="24"/>
          <w:szCs w:val="24"/>
        </w:rPr>
        <w:t>I</w:t>
      </w:r>
      <w:r w:rsidRPr="002832B7">
        <w:rPr>
          <w:rFonts w:ascii="Times New Roman" w:hAnsi="Times New Roman"/>
          <w:b/>
          <w:sz w:val="24"/>
          <w:szCs w:val="24"/>
        </w:rPr>
        <w:t xml:space="preserve">. </w:t>
      </w:r>
      <w:r>
        <w:rPr>
          <w:rFonts w:ascii="Times New Roman" w:hAnsi="Times New Roman"/>
          <w:b/>
          <w:sz w:val="24"/>
          <w:szCs w:val="24"/>
        </w:rPr>
        <w:t>INFORMACIJA APIE ĮSTAIGĄ</w:t>
      </w:r>
    </w:p>
    <w:p w:rsidR="00E64DBF" w:rsidRPr="002832B7" w:rsidRDefault="00E64DBF" w:rsidP="002832B7">
      <w:pPr>
        <w:pStyle w:val="Betarp"/>
        <w:jc w:val="center"/>
        <w:rPr>
          <w:rFonts w:ascii="Times New Roman" w:hAnsi="Times New Roman"/>
          <w:b/>
          <w:sz w:val="24"/>
          <w:szCs w:val="24"/>
        </w:rPr>
      </w:pPr>
    </w:p>
    <w:p w:rsidR="00E64DBF" w:rsidRPr="002832B7" w:rsidRDefault="00E64DBF" w:rsidP="002832B7">
      <w:pPr>
        <w:pStyle w:val="Betarp"/>
        <w:jc w:val="center"/>
        <w:rPr>
          <w:rFonts w:ascii="Times New Roman" w:hAnsi="Times New Roman"/>
          <w:b/>
          <w:sz w:val="24"/>
          <w:szCs w:val="24"/>
        </w:rPr>
      </w:pPr>
    </w:p>
    <w:p w:rsidR="00E64DBF" w:rsidRPr="002832B7" w:rsidRDefault="00E64DBF" w:rsidP="00FF19E1">
      <w:pPr>
        <w:pStyle w:val="Betarp"/>
        <w:tabs>
          <w:tab w:val="left" w:pos="540"/>
        </w:tabs>
        <w:spacing w:line="360" w:lineRule="auto"/>
        <w:ind w:firstLine="360"/>
        <w:jc w:val="both"/>
        <w:rPr>
          <w:rFonts w:ascii="Times New Roman" w:hAnsi="Times New Roman"/>
          <w:sz w:val="24"/>
          <w:szCs w:val="24"/>
        </w:rPr>
      </w:pPr>
      <w:r w:rsidRPr="002832B7">
        <w:rPr>
          <w:rFonts w:ascii="Times New Roman" w:hAnsi="Times New Roman"/>
          <w:sz w:val="24"/>
          <w:szCs w:val="24"/>
        </w:rPr>
        <w:t xml:space="preserve">1. Kelmės „Kražantės“ progimnazija įregistruota Juridinių asmenų registre, kodas 190091812. Progimnazijos įsteigimo data – </w:t>
      </w:r>
      <w:smartTag w:uri="schemas-tilde-lv/tildestengine" w:element="metric2">
        <w:smartTagPr>
          <w:attr w:name="metric_value" w:val="1935"/>
          <w:attr w:name="metric_text" w:val="m"/>
        </w:smartTagPr>
        <w:r w:rsidRPr="002832B7">
          <w:rPr>
            <w:rFonts w:ascii="Times New Roman" w:hAnsi="Times New Roman"/>
            <w:sz w:val="24"/>
            <w:szCs w:val="24"/>
            <w:shd w:val="clear" w:color="auto" w:fill="FBFBFB"/>
          </w:rPr>
          <w:t>1935 m</w:t>
        </w:r>
      </w:smartTag>
      <w:r w:rsidRPr="002832B7">
        <w:rPr>
          <w:rFonts w:ascii="Times New Roman" w:hAnsi="Times New Roman"/>
          <w:sz w:val="24"/>
          <w:szCs w:val="24"/>
          <w:shd w:val="clear" w:color="auto" w:fill="FBFBFB"/>
        </w:rPr>
        <w:t xml:space="preserve">. kovo 15 d., žydų pradinė mokykla. </w:t>
      </w:r>
      <w:smartTag w:uri="schemas-tilde-lv/tildestengine" w:element="metric2">
        <w:smartTagPr>
          <w:attr w:name="metric_value" w:val="1964"/>
          <w:attr w:name="metric_text" w:val="m"/>
        </w:smartTagPr>
        <w:r w:rsidRPr="002832B7">
          <w:rPr>
            <w:rFonts w:ascii="Times New Roman" w:hAnsi="Times New Roman"/>
            <w:sz w:val="24"/>
            <w:szCs w:val="24"/>
            <w:shd w:val="clear" w:color="auto" w:fill="FBFBFB"/>
          </w:rPr>
          <w:t>1964m</w:t>
        </w:r>
      </w:smartTag>
      <w:r w:rsidRPr="002832B7">
        <w:rPr>
          <w:rFonts w:ascii="Times New Roman" w:hAnsi="Times New Roman"/>
          <w:sz w:val="24"/>
          <w:szCs w:val="24"/>
          <w:shd w:val="clear" w:color="auto" w:fill="FBFBFB"/>
        </w:rPr>
        <w:t xml:space="preserve">. – atidaryta Kelmės aštuonmetė mokykla. Nuo </w:t>
      </w:r>
      <w:smartTag w:uri="schemas-tilde-lv/tildestengine" w:element="metric2">
        <w:smartTagPr>
          <w:attr w:name="metric_value" w:val="1976"/>
          <w:attr w:name="metric_text" w:val="m"/>
        </w:smartTagPr>
        <w:r w:rsidRPr="002832B7">
          <w:rPr>
            <w:rFonts w:ascii="Times New Roman" w:hAnsi="Times New Roman"/>
            <w:sz w:val="24"/>
            <w:szCs w:val="24"/>
            <w:shd w:val="clear" w:color="auto" w:fill="FBFBFB"/>
          </w:rPr>
          <w:t>1976 m</w:t>
        </w:r>
      </w:smartTag>
      <w:r w:rsidRPr="002832B7">
        <w:rPr>
          <w:rFonts w:ascii="Times New Roman" w:hAnsi="Times New Roman"/>
          <w:sz w:val="24"/>
          <w:szCs w:val="24"/>
          <w:shd w:val="clear" w:color="auto" w:fill="FBFBFB"/>
        </w:rPr>
        <w:t xml:space="preserve">. rugsėjo 1 d. – Kelmės 2-oji vidurinė mokykla. </w:t>
      </w:r>
      <w:smartTag w:uri="schemas-tilde-lv/tildestengine" w:element="metric2">
        <w:smartTagPr>
          <w:attr w:name="metric_value" w:val="1999"/>
          <w:attr w:name="metric_text" w:val="m"/>
        </w:smartTagPr>
        <w:r w:rsidRPr="002832B7">
          <w:rPr>
            <w:rFonts w:ascii="Times New Roman" w:hAnsi="Times New Roman"/>
            <w:sz w:val="24"/>
            <w:szCs w:val="24"/>
            <w:shd w:val="clear" w:color="auto" w:fill="FBFBFB"/>
          </w:rPr>
          <w:t>1999 m</w:t>
        </w:r>
      </w:smartTag>
      <w:r w:rsidRPr="002832B7">
        <w:rPr>
          <w:rFonts w:ascii="Times New Roman" w:hAnsi="Times New Roman"/>
          <w:sz w:val="24"/>
          <w:szCs w:val="24"/>
          <w:shd w:val="clear" w:color="auto" w:fill="FBFBFB"/>
        </w:rPr>
        <w:t xml:space="preserve">. mokyklai suteiktas „Kražantės“ vardas. </w:t>
      </w:r>
      <w:smartTag w:uri="schemas-tilde-lv/tildestengine" w:element="metric2">
        <w:smartTagPr>
          <w:attr w:name="metric_value" w:val="2002"/>
          <w:attr w:name="metric_text" w:val="m"/>
        </w:smartTagPr>
        <w:r w:rsidRPr="002832B7">
          <w:rPr>
            <w:rFonts w:ascii="Times New Roman" w:hAnsi="Times New Roman"/>
            <w:sz w:val="24"/>
            <w:szCs w:val="24"/>
            <w:shd w:val="clear" w:color="auto" w:fill="FBFBFB"/>
          </w:rPr>
          <w:t>2002 m</w:t>
        </w:r>
      </w:smartTag>
      <w:r w:rsidRPr="002832B7">
        <w:rPr>
          <w:rFonts w:ascii="Times New Roman" w:hAnsi="Times New Roman"/>
          <w:sz w:val="24"/>
          <w:szCs w:val="24"/>
          <w:shd w:val="clear" w:color="auto" w:fill="FBFBFB"/>
        </w:rPr>
        <w:t xml:space="preserve">. kovo mėn. mokykla reorganizuota į pagrindinę.  Nuo </w:t>
      </w:r>
      <w:smartTag w:uri="schemas-tilde-lv/tildestengine" w:element="metric2">
        <w:smartTagPr>
          <w:attr w:name="metric_value" w:val="2013"/>
          <w:attr w:name="metric_text" w:val="m"/>
        </w:smartTagPr>
        <w:r w:rsidRPr="002832B7">
          <w:rPr>
            <w:rFonts w:ascii="Times New Roman" w:hAnsi="Times New Roman"/>
            <w:sz w:val="24"/>
            <w:szCs w:val="24"/>
            <w:shd w:val="clear" w:color="auto" w:fill="FBFBFB"/>
          </w:rPr>
          <w:t>2013 m</w:t>
        </w:r>
      </w:smartTag>
      <w:r w:rsidRPr="002832B7">
        <w:rPr>
          <w:rFonts w:ascii="Times New Roman" w:hAnsi="Times New Roman"/>
          <w:sz w:val="24"/>
          <w:szCs w:val="24"/>
          <w:shd w:val="clear" w:color="auto" w:fill="FBFBFB"/>
        </w:rPr>
        <w:t>. rugsėjo 1 d. mokykla tampa progimnazija.</w:t>
      </w:r>
    </w:p>
    <w:p w:rsidR="00E64DBF" w:rsidRPr="002832B7" w:rsidRDefault="00E64DBF" w:rsidP="00FF19E1">
      <w:pPr>
        <w:pStyle w:val="Betarp"/>
        <w:spacing w:line="360" w:lineRule="auto"/>
        <w:ind w:firstLine="360"/>
        <w:jc w:val="both"/>
        <w:rPr>
          <w:rFonts w:ascii="Times New Roman" w:hAnsi="Times New Roman"/>
          <w:sz w:val="24"/>
          <w:szCs w:val="24"/>
        </w:rPr>
      </w:pPr>
      <w:r w:rsidRPr="002832B7">
        <w:rPr>
          <w:rFonts w:ascii="Times New Roman" w:hAnsi="Times New Roman"/>
          <w:sz w:val="24"/>
          <w:szCs w:val="24"/>
        </w:rPr>
        <w:t>2. Progimnazijoje vykdomos pradinio</w:t>
      </w:r>
      <w:r w:rsidRPr="00FF19E1">
        <w:rPr>
          <w:rFonts w:ascii="Times New Roman" w:hAnsi="Times New Roman"/>
          <w:sz w:val="24"/>
          <w:szCs w:val="24"/>
        </w:rPr>
        <w:t xml:space="preserve">, </w:t>
      </w:r>
      <w:r w:rsidRPr="00FF19E1">
        <w:rPr>
          <w:rFonts w:ascii="Times New Roman" w:hAnsi="Times New Roman"/>
          <w:sz w:val="24"/>
          <w:szCs w:val="24"/>
          <w:shd w:val="clear" w:color="auto" w:fill="FFFFFF"/>
        </w:rPr>
        <w:t xml:space="preserve">pirmos dalies pagrindinio ugdymo </w:t>
      </w:r>
      <w:r w:rsidRPr="002832B7">
        <w:rPr>
          <w:rFonts w:ascii="Times New Roman" w:hAnsi="Times New Roman"/>
          <w:sz w:val="24"/>
          <w:szCs w:val="24"/>
        </w:rPr>
        <w:t>ir neformaliojo vaikų švietimo</w:t>
      </w:r>
      <w:r w:rsidRPr="00FF19E1">
        <w:rPr>
          <w:rFonts w:ascii="Times New Roman" w:hAnsi="Times New Roman"/>
          <w:sz w:val="24"/>
          <w:szCs w:val="24"/>
        </w:rPr>
        <w:t xml:space="preserve"> </w:t>
      </w:r>
      <w:r>
        <w:rPr>
          <w:rFonts w:ascii="Times New Roman" w:hAnsi="Times New Roman"/>
          <w:sz w:val="24"/>
          <w:szCs w:val="24"/>
        </w:rPr>
        <w:t>programos.</w:t>
      </w:r>
    </w:p>
    <w:p w:rsidR="00E64DBF" w:rsidRPr="002832B7" w:rsidRDefault="00E64DBF" w:rsidP="00FF19E1">
      <w:pPr>
        <w:pStyle w:val="Betarp"/>
        <w:spacing w:line="360" w:lineRule="auto"/>
        <w:ind w:firstLine="360"/>
        <w:jc w:val="both"/>
        <w:rPr>
          <w:rFonts w:ascii="Times New Roman" w:hAnsi="Times New Roman"/>
          <w:sz w:val="24"/>
          <w:szCs w:val="24"/>
        </w:rPr>
      </w:pPr>
      <w:r w:rsidRPr="002832B7">
        <w:rPr>
          <w:rFonts w:ascii="Times New Roman" w:hAnsi="Times New Roman"/>
          <w:sz w:val="24"/>
          <w:szCs w:val="24"/>
        </w:rPr>
        <w:t>3. Progimnazija yra ribotos civilinės atsakomybės viešasis juridinis asmuo, turintis antspaudą su valstybės herbu ir įstaigos pavadinimu, atsiskaitomąją ir kitas sąskaitas Lietuvos Respublikos įregistruotuose bankuose (AB DNB banke, kodas 40100 ir AB ,,</w:t>
      </w:r>
      <w:proofErr w:type="spellStart"/>
      <w:r w:rsidRPr="002832B7">
        <w:rPr>
          <w:rFonts w:ascii="Times New Roman" w:hAnsi="Times New Roman"/>
          <w:sz w:val="24"/>
          <w:szCs w:val="24"/>
        </w:rPr>
        <w:t>Swedbank</w:t>
      </w:r>
      <w:proofErr w:type="spellEnd"/>
      <w:r w:rsidRPr="002832B7">
        <w:rPr>
          <w:rFonts w:ascii="Times New Roman" w:hAnsi="Times New Roman"/>
          <w:sz w:val="24"/>
          <w:szCs w:val="24"/>
        </w:rPr>
        <w:t>”, kodas 73000), atributiką.</w:t>
      </w:r>
    </w:p>
    <w:p w:rsidR="00E64DBF" w:rsidRDefault="00E64DBF" w:rsidP="00FF19E1">
      <w:pPr>
        <w:pStyle w:val="prastasistinklapis"/>
        <w:shd w:val="clear" w:color="auto" w:fill="FBFBFB"/>
        <w:spacing w:before="0" w:beforeAutospacing="0" w:after="0" w:afterAutospacing="0" w:line="207" w:lineRule="atLeast"/>
        <w:jc w:val="center"/>
        <w:rPr>
          <w:b/>
          <w:shd w:val="clear" w:color="auto" w:fill="FBFBFB"/>
        </w:rPr>
      </w:pPr>
      <w:r>
        <w:rPr>
          <w:b/>
          <w:shd w:val="clear" w:color="auto" w:fill="FBFBFB"/>
        </w:rPr>
        <w:t>II</w:t>
      </w:r>
      <w:r w:rsidRPr="002832B7">
        <w:rPr>
          <w:b/>
          <w:shd w:val="clear" w:color="auto" w:fill="FBFBFB"/>
        </w:rPr>
        <w:t xml:space="preserve">. </w:t>
      </w:r>
      <w:r>
        <w:rPr>
          <w:b/>
          <w:shd w:val="clear" w:color="auto" w:fill="FBFBFB"/>
        </w:rPr>
        <w:t>KONTAKTINĖ INFORMACIJA</w:t>
      </w:r>
    </w:p>
    <w:p w:rsidR="00E64DBF" w:rsidRDefault="00E64DBF" w:rsidP="00FF19E1">
      <w:pPr>
        <w:pStyle w:val="prastasistinklapis"/>
        <w:shd w:val="clear" w:color="auto" w:fill="FBFBFB"/>
        <w:spacing w:before="0" w:beforeAutospacing="0" w:after="0" w:afterAutospacing="0" w:line="207" w:lineRule="atLeast"/>
        <w:jc w:val="center"/>
        <w:rPr>
          <w:b/>
          <w:shd w:val="clear" w:color="auto" w:fill="FBFBFB"/>
        </w:rPr>
      </w:pPr>
    </w:p>
    <w:p w:rsidR="00E64DBF" w:rsidRPr="002832B7" w:rsidRDefault="00E64DBF" w:rsidP="00FF19E1">
      <w:pPr>
        <w:pStyle w:val="prastasistinklapis"/>
        <w:shd w:val="clear" w:color="auto" w:fill="FBFBFB"/>
        <w:spacing w:before="0" w:beforeAutospacing="0" w:after="0" w:afterAutospacing="0" w:line="207" w:lineRule="atLeast"/>
        <w:jc w:val="center"/>
        <w:rPr>
          <w:b/>
        </w:rPr>
      </w:pPr>
    </w:p>
    <w:p w:rsidR="00E64DBF" w:rsidRPr="00F94A9B" w:rsidRDefault="00E64DBF" w:rsidP="005E6231">
      <w:pPr>
        <w:pStyle w:val="prastasistinklapis"/>
        <w:shd w:val="clear" w:color="auto" w:fill="FBFBFB"/>
        <w:spacing w:before="0" w:beforeAutospacing="0" w:after="0" w:afterAutospacing="0" w:line="207" w:lineRule="atLeast"/>
        <w:rPr>
          <w:color w:val="000000"/>
        </w:rPr>
      </w:pPr>
      <w:r w:rsidRPr="00F94A9B">
        <w:rPr>
          <w:bCs/>
          <w:color w:val="000000"/>
        </w:rPr>
        <w:t>Mokyklos adresas:</w:t>
      </w:r>
      <w:r w:rsidRPr="00F94A9B">
        <w:rPr>
          <w:rStyle w:val="apple-converted-space"/>
          <w:color w:val="000000"/>
        </w:rPr>
        <w:t> </w:t>
      </w:r>
      <w:r w:rsidRPr="00F94A9B">
        <w:rPr>
          <w:color w:val="000000"/>
        </w:rPr>
        <w:t xml:space="preserve">Vytauto Didžiojo g. 110, Kelmė </w:t>
      </w:r>
    </w:p>
    <w:p w:rsidR="00E64DBF" w:rsidRPr="00F94A9B" w:rsidRDefault="00E64DBF" w:rsidP="005E6231">
      <w:pPr>
        <w:pStyle w:val="prastasistinklapis"/>
        <w:shd w:val="clear" w:color="auto" w:fill="FBFBFB"/>
        <w:spacing w:before="0" w:beforeAutospacing="0" w:after="0" w:afterAutospacing="0" w:line="207" w:lineRule="atLeast"/>
        <w:rPr>
          <w:color w:val="000000"/>
        </w:rPr>
      </w:pPr>
      <w:r w:rsidRPr="00F94A9B">
        <w:rPr>
          <w:bCs/>
          <w:color w:val="000000"/>
        </w:rPr>
        <w:t>Pašto kodas:</w:t>
      </w:r>
      <w:r w:rsidRPr="00F94A9B">
        <w:rPr>
          <w:rStyle w:val="apple-converted-space"/>
          <w:color w:val="000000"/>
        </w:rPr>
        <w:t> </w:t>
      </w:r>
      <w:r w:rsidRPr="00F94A9B">
        <w:rPr>
          <w:color w:val="000000"/>
        </w:rPr>
        <w:t>LT - 86140</w:t>
      </w:r>
    </w:p>
    <w:p w:rsidR="00E64DBF" w:rsidRPr="00F94A9B" w:rsidRDefault="00E64DBF" w:rsidP="005E6231">
      <w:pPr>
        <w:pStyle w:val="prastasistinklapis"/>
        <w:shd w:val="clear" w:color="auto" w:fill="FBFBFB"/>
        <w:spacing w:before="0" w:beforeAutospacing="0" w:after="0" w:afterAutospacing="0" w:line="207" w:lineRule="atLeast"/>
        <w:rPr>
          <w:color w:val="0000FF"/>
          <w:u w:val="single"/>
        </w:rPr>
      </w:pPr>
      <w:r w:rsidRPr="00F94A9B">
        <w:rPr>
          <w:bCs/>
          <w:color w:val="000000"/>
        </w:rPr>
        <w:t>El. pašto adresas:</w:t>
      </w:r>
      <w:r w:rsidRPr="00F94A9B">
        <w:rPr>
          <w:rStyle w:val="apple-converted-space"/>
          <w:color w:val="000000"/>
        </w:rPr>
        <w:t> </w:t>
      </w:r>
      <w:hyperlink r:id="rId7" w:history="1">
        <w:r w:rsidRPr="00F94A9B">
          <w:rPr>
            <w:rStyle w:val="Hipersaitas"/>
          </w:rPr>
          <w:t>krazantespagrmok@takas.lt</w:t>
        </w:r>
        <w:r w:rsidRPr="00F94A9B">
          <w:rPr>
            <w:rStyle w:val="apple-converted-space"/>
            <w:color w:val="0000FF"/>
            <w:u w:val="single"/>
          </w:rPr>
          <w:t> </w:t>
        </w:r>
      </w:hyperlink>
    </w:p>
    <w:p w:rsidR="00E64DBF" w:rsidRPr="002832B7" w:rsidRDefault="00E64DBF" w:rsidP="005E6231">
      <w:pPr>
        <w:pStyle w:val="prastasistinklapis"/>
        <w:shd w:val="clear" w:color="auto" w:fill="FBFBFB"/>
        <w:spacing w:before="0" w:beforeAutospacing="0" w:after="0" w:afterAutospacing="0" w:line="207" w:lineRule="atLeast"/>
        <w:rPr>
          <w:color w:val="000000"/>
        </w:rPr>
      </w:pPr>
      <w:r w:rsidRPr="00F94A9B">
        <w:rPr>
          <w:bCs/>
          <w:color w:val="000000"/>
        </w:rPr>
        <w:t>Telefonas:</w:t>
      </w:r>
      <w:r w:rsidRPr="00F94A9B">
        <w:rPr>
          <w:rStyle w:val="apple-converted-space"/>
          <w:color w:val="000000"/>
        </w:rPr>
        <w:t> </w:t>
      </w:r>
      <w:r w:rsidRPr="00F94A9B">
        <w:rPr>
          <w:color w:val="000000"/>
        </w:rPr>
        <w:t>8</w:t>
      </w:r>
      <w:r w:rsidRPr="002832B7">
        <w:rPr>
          <w:color w:val="000000"/>
        </w:rPr>
        <w:t xml:space="preserve"> (427) 61</w:t>
      </w:r>
      <w:r>
        <w:rPr>
          <w:color w:val="000000"/>
        </w:rPr>
        <w:t xml:space="preserve"> </w:t>
      </w:r>
      <w:r w:rsidRPr="002832B7">
        <w:rPr>
          <w:color w:val="000000"/>
        </w:rPr>
        <w:t>193</w:t>
      </w:r>
    </w:p>
    <w:p w:rsidR="00E64DBF" w:rsidRDefault="00E64DBF" w:rsidP="008163BE">
      <w:pPr>
        <w:pStyle w:val="Betarp"/>
        <w:rPr>
          <w:rFonts w:ascii="Times New Roman" w:hAnsi="Times New Roman"/>
          <w:sz w:val="24"/>
          <w:szCs w:val="24"/>
        </w:rPr>
      </w:pPr>
    </w:p>
    <w:p w:rsidR="00E64DBF" w:rsidRPr="002832B7" w:rsidRDefault="00E64DBF" w:rsidP="008163BE">
      <w:pPr>
        <w:pStyle w:val="Betarp"/>
        <w:rPr>
          <w:rFonts w:ascii="Times New Roman" w:hAnsi="Times New Roman"/>
          <w:sz w:val="24"/>
          <w:szCs w:val="24"/>
        </w:rPr>
      </w:pPr>
    </w:p>
    <w:p w:rsidR="00E64DBF" w:rsidRDefault="00E64DBF" w:rsidP="00FF19E1">
      <w:pPr>
        <w:pStyle w:val="Betarp"/>
        <w:jc w:val="center"/>
        <w:rPr>
          <w:rFonts w:ascii="Times New Roman" w:hAnsi="Times New Roman"/>
          <w:b/>
          <w:sz w:val="24"/>
          <w:szCs w:val="24"/>
        </w:rPr>
      </w:pPr>
      <w:r>
        <w:rPr>
          <w:rFonts w:ascii="Times New Roman" w:hAnsi="Times New Roman"/>
          <w:b/>
          <w:sz w:val="24"/>
          <w:szCs w:val="24"/>
        </w:rPr>
        <w:t>III. ĮSTAIGOS VADOVAI</w:t>
      </w:r>
    </w:p>
    <w:p w:rsidR="00E64DBF" w:rsidRDefault="00E64DBF" w:rsidP="00FF19E1">
      <w:pPr>
        <w:pStyle w:val="Betarp"/>
        <w:jc w:val="center"/>
        <w:rPr>
          <w:rFonts w:ascii="Times New Roman" w:hAnsi="Times New Roman"/>
          <w:b/>
          <w:sz w:val="24"/>
          <w:szCs w:val="24"/>
        </w:rPr>
      </w:pPr>
    </w:p>
    <w:p w:rsidR="00E64DBF" w:rsidRPr="002832B7" w:rsidRDefault="00E64DBF" w:rsidP="00FF19E1">
      <w:pPr>
        <w:pStyle w:val="Betarp"/>
        <w:jc w:val="center"/>
        <w:rPr>
          <w:rFonts w:ascii="Times New Roman" w:hAnsi="Times New Roman"/>
          <w:b/>
          <w:sz w:val="24"/>
          <w:szCs w:val="24"/>
        </w:rPr>
      </w:pPr>
    </w:p>
    <w:p w:rsidR="00E64DBF" w:rsidRPr="002832B7" w:rsidRDefault="00E64DBF" w:rsidP="00FF19E1">
      <w:pPr>
        <w:pStyle w:val="Betarp"/>
        <w:jc w:val="both"/>
        <w:rPr>
          <w:rFonts w:ascii="Times New Roman" w:hAnsi="Times New Roman"/>
          <w:sz w:val="24"/>
          <w:szCs w:val="24"/>
        </w:rPr>
      </w:pPr>
      <w:r>
        <w:rPr>
          <w:rFonts w:ascii="Times New Roman" w:hAnsi="Times New Roman"/>
          <w:sz w:val="24"/>
          <w:szCs w:val="24"/>
        </w:rPr>
        <w:t xml:space="preserve">4. Direktorė Laima </w:t>
      </w:r>
      <w:proofErr w:type="spellStart"/>
      <w:r>
        <w:rPr>
          <w:rFonts w:ascii="Times New Roman" w:hAnsi="Times New Roman"/>
          <w:sz w:val="24"/>
          <w:szCs w:val="24"/>
        </w:rPr>
        <w:t>Simėnienė</w:t>
      </w:r>
      <w:proofErr w:type="spellEnd"/>
      <w:r w:rsidRPr="002832B7">
        <w:rPr>
          <w:rFonts w:ascii="Times New Roman" w:hAnsi="Times New Roman"/>
          <w:sz w:val="24"/>
          <w:szCs w:val="24"/>
        </w:rPr>
        <w:t xml:space="preserve">, vadybinis stažas 33 metai, II-oji vadybinė kategorija. Bendras darbo stažas – 37 metai. </w:t>
      </w:r>
    </w:p>
    <w:p w:rsidR="00E64DBF" w:rsidRDefault="00E64DBF" w:rsidP="008163BE">
      <w:pPr>
        <w:pStyle w:val="Betarp"/>
        <w:rPr>
          <w:rFonts w:ascii="Times New Roman" w:hAnsi="Times New Roman"/>
          <w:sz w:val="24"/>
          <w:szCs w:val="24"/>
        </w:rPr>
      </w:pPr>
    </w:p>
    <w:p w:rsidR="00E64DBF" w:rsidRPr="002832B7" w:rsidRDefault="00E64DBF" w:rsidP="008163BE">
      <w:pPr>
        <w:pStyle w:val="Betarp"/>
        <w:rPr>
          <w:rFonts w:ascii="Times New Roman" w:hAnsi="Times New Roman"/>
          <w:sz w:val="24"/>
          <w:szCs w:val="24"/>
        </w:rPr>
      </w:pPr>
    </w:p>
    <w:p w:rsidR="00E64DBF" w:rsidRDefault="00E64DBF" w:rsidP="00FF19E1">
      <w:pPr>
        <w:pStyle w:val="prastasistinklapis"/>
        <w:shd w:val="clear" w:color="auto" w:fill="FBFBFB"/>
        <w:spacing w:before="0" w:beforeAutospacing="0" w:after="0" w:afterAutospacing="0" w:line="207" w:lineRule="atLeast"/>
        <w:jc w:val="center"/>
        <w:rPr>
          <w:b/>
          <w:color w:val="000000"/>
          <w:shd w:val="clear" w:color="auto" w:fill="FBFBFB"/>
        </w:rPr>
      </w:pPr>
      <w:r>
        <w:rPr>
          <w:b/>
          <w:color w:val="000000"/>
          <w:shd w:val="clear" w:color="auto" w:fill="FBFBFB"/>
        </w:rPr>
        <w:t>IV</w:t>
      </w:r>
      <w:r w:rsidRPr="00FF19E1">
        <w:rPr>
          <w:b/>
          <w:color w:val="000000"/>
          <w:shd w:val="clear" w:color="auto" w:fill="FBFBFB"/>
        </w:rPr>
        <w:t>. Į</w:t>
      </w:r>
      <w:r>
        <w:rPr>
          <w:b/>
          <w:color w:val="000000"/>
          <w:shd w:val="clear" w:color="auto" w:fill="FBFBFB"/>
        </w:rPr>
        <w:t>STAIGOS DARBUOTOJAI</w:t>
      </w:r>
    </w:p>
    <w:p w:rsidR="00E64DBF" w:rsidRPr="00FF19E1" w:rsidRDefault="00E64DBF" w:rsidP="00FF19E1">
      <w:pPr>
        <w:pStyle w:val="prastasistinklapis"/>
        <w:shd w:val="clear" w:color="auto" w:fill="FBFBFB"/>
        <w:spacing w:before="0" w:beforeAutospacing="0" w:after="0" w:afterAutospacing="0" w:line="207" w:lineRule="atLeast"/>
        <w:jc w:val="center"/>
        <w:rPr>
          <w:b/>
          <w:color w:val="000000"/>
          <w:shd w:val="clear" w:color="auto" w:fill="FBFBFB"/>
        </w:rPr>
      </w:pP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E64DBF" w:rsidRPr="002832B7" w:rsidTr="008A27D2">
        <w:tc>
          <w:tcPr>
            <w:tcW w:w="9854" w:type="dxa"/>
            <w:gridSpan w:val="3"/>
          </w:tcPr>
          <w:p w:rsidR="00E64DBF" w:rsidRDefault="00E64DBF" w:rsidP="00F94A9B">
            <w:pPr>
              <w:spacing w:after="0" w:line="240" w:lineRule="auto"/>
              <w:jc w:val="center"/>
              <w:rPr>
                <w:rFonts w:ascii="Times New Roman" w:hAnsi="Times New Roman"/>
                <w:b/>
                <w:sz w:val="24"/>
                <w:szCs w:val="24"/>
              </w:rPr>
            </w:pPr>
            <w:r w:rsidRPr="002832B7">
              <w:rPr>
                <w:rFonts w:ascii="Times New Roman" w:hAnsi="Times New Roman"/>
                <w:b/>
                <w:sz w:val="24"/>
                <w:szCs w:val="24"/>
              </w:rPr>
              <w:t xml:space="preserve">PEDAGOGINIŲ DARBUOTOJŲ SKAIČIUS </w:t>
            </w:r>
            <w:r>
              <w:rPr>
                <w:rFonts w:ascii="Times New Roman" w:hAnsi="Times New Roman"/>
                <w:b/>
                <w:sz w:val="24"/>
                <w:szCs w:val="24"/>
              </w:rPr>
              <w:t>–</w:t>
            </w:r>
            <w:r w:rsidRPr="002832B7">
              <w:rPr>
                <w:rFonts w:ascii="Times New Roman" w:hAnsi="Times New Roman"/>
                <w:b/>
                <w:sz w:val="24"/>
                <w:szCs w:val="24"/>
              </w:rPr>
              <w:t xml:space="preserve"> 47</w:t>
            </w:r>
          </w:p>
          <w:p w:rsidR="00E64DBF" w:rsidRPr="002832B7" w:rsidRDefault="00E64DBF" w:rsidP="008A27D2">
            <w:pPr>
              <w:spacing w:after="0" w:line="240" w:lineRule="auto"/>
              <w:jc w:val="center"/>
              <w:rPr>
                <w:rFonts w:ascii="Times New Roman" w:hAnsi="Times New Roman"/>
                <w:b/>
                <w:sz w:val="24"/>
                <w:szCs w:val="24"/>
              </w:rPr>
            </w:pPr>
          </w:p>
        </w:tc>
      </w:tr>
      <w:tr w:rsidR="00E64DBF" w:rsidRPr="002832B7" w:rsidTr="008A27D2">
        <w:tc>
          <w:tcPr>
            <w:tcW w:w="3284"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Mokyklos vadovai</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Pedagogai</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Pagalbos mokiniui specialistai</w:t>
            </w:r>
          </w:p>
        </w:tc>
      </w:tr>
      <w:tr w:rsidR="00E64DBF" w:rsidRPr="002832B7" w:rsidTr="008A27D2">
        <w:tc>
          <w:tcPr>
            <w:tcW w:w="3284"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lastRenderedPageBreak/>
              <w:t>2 ( II vadybinė kategorija)</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40</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5</w:t>
            </w:r>
          </w:p>
        </w:tc>
      </w:tr>
      <w:tr w:rsidR="00E64DBF" w:rsidRPr="002832B7" w:rsidTr="008A27D2">
        <w:tc>
          <w:tcPr>
            <w:tcW w:w="9854" w:type="dxa"/>
            <w:gridSpan w:val="3"/>
          </w:tcPr>
          <w:p w:rsidR="00E64DBF" w:rsidRDefault="00E64DBF" w:rsidP="008A27D2">
            <w:pPr>
              <w:spacing w:after="0" w:line="240" w:lineRule="auto"/>
              <w:jc w:val="center"/>
              <w:rPr>
                <w:rFonts w:ascii="Times New Roman" w:hAnsi="Times New Roman"/>
                <w:b/>
                <w:sz w:val="24"/>
                <w:szCs w:val="24"/>
              </w:rPr>
            </w:pPr>
            <w:r w:rsidRPr="002832B7">
              <w:rPr>
                <w:rFonts w:ascii="Times New Roman" w:hAnsi="Times New Roman"/>
                <w:b/>
                <w:sz w:val="24"/>
                <w:szCs w:val="24"/>
              </w:rPr>
              <w:t>PEDAGOGŲ KVALIFIKACIJA</w:t>
            </w:r>
          </w:p>
          <w:p w:rsidR="00E64DBF" w:rsidRPr="002832B7" w:rsidRDefault="00E64DBF" w:rsidP="008A27D2">
            <w:pPr>
              <w:spacing w:after="0" w:line="240" w:lineRule="auto"/>
              <w:jc w:val="center"/>
              <w:rPr>
                <w:rFonts w:ascii="Times New Roman" w:hAnsi="Times New Roman"/>
                <w:b/>
                <w:sz w:val="24"/>
                <w:szCs w:val="24"/>
              </w:rPr>
            </w:pPr>
          </w:p>
        </w:tc>
      </w:tr>
      <w:tr w:rsidR="00E64DBF" w:rsidRPr="002832B7" w:rsidTr="008A27D2">
        <w:tc>
          <w:tcPr>
            <w:tcW w:w="3284"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Mokytojai</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Vyr. mokytojai</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Mokytojai metodininkai</w:t>
            </w:r>
          </w:p>
        </w:tc>
      </w:tr>
      <w:tr w:rsidR="00E64DBF" w:rsidRPr="002832B7" w:rsidTr="008A27D2">
        <w:tc>
          <w:tcPr>
            <w:tcW w:w="3284"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5</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20</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15</w:t>
            </w:r>
          </w:p>
        </w:tc>
      </w:tr>
      <w:tr w:rsidR="00E64DBF" w:rsidRPr="002832B7" w:rsidTr="008A27D2">
        <w:tc>
          <w:tcPr>
            <w:tcW w:w="9854" w:type="dxa"/>
            <w:gridSpan w:val="3"/>
          </w:tcPr>
          <w:p w:rsidR="00E64DBF" w:rsidRDefault="00E64DBF" w:rsidP="008A27D2">
            <w:pPr>
              <w:spacing w:after="0" w:line="240" w:lineRule="auto"/>
              <w:jc w:val="center"/>
              <w:rPr>
                <w:rFonts w:ascii="Times New Roman" w:hAnsi="Times New Roman"/>
                <w:b/>
                <w:sz w:val="24"/>
                <w:szCs w:val="24"/>
              </w:rPr>
            </w:pPr>
            <w:r w:rsidRPr="002832B7">
              <w:rPr>
                <w:rFonts w:ascii="Times New Roman" w:hAnsi="Times New Roman"/>
                <w:b/>
                <w:sz w:val="24"/>
                <w:szCs w:val="24"/>
              </w:rPr>
              <w:t>PAGALBOS MOKINIUI SPECIALISTŲ KVALIFIKACIJA</w:t>
            </w:r>
          </w:p>
          <w:p w:rsidR="00E64DBF" w:rsidRPr="002832B7" w:rsidRDefault="00E64DBF" w:rsidP="008A27D2">
            <w:pPr>
              <w:spacing w:after="0" w:line="240" w:lineRule="auto"/>
              <w:jc w:val="center"/>
              <w:rPr>
                <w:rFonts w:ascii="Times New Roman" w:hAnsi="Times New Roman"/>
                <w:b/>
                <w:sz w:val="24"/>
                <w:szCs w:val="24"/>
              </w:rPr>
            </w:pPr>
          </w:p>
        </w:tc>
      </w:tr>
      <w:tr w:rsidR="00E64DBF" w:rsidRPr="002832B7" w:rsidTr="008A27D2">
        <w:tc>
          <w:tcPr>
            <w:tcW w:w="3284"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Specialistai</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Vyr. specialistai</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Specialistai metodininkai</w:t>
            </w:r>
          </w:p>
        </w:tc>
      </w:tr>
      <w:tr w:rsidR="00E64DBF" w:rsidRPr="002832B7" w:rsidTr="008A27D2">
        <w:tc>
          <w:tcPr>
            <w:tcW w:w="3284"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2</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2</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r>
      <w:tr w:rsidR="00E64DBF" w:rsidRPr="002832B7" w:rsidTr="008A27D2">
        <w:tc>
          <w:tcPr>
            <w:tcW w:w="9854" w:type="dxa"/>
            <w:gridSpan w:val="3"/>
          </w:tcPr>
          <w:p w:rsidR="00E64DBF" w:rsidRDefault="00E64DBF" w:rsidP="008A27D2">
            <w:pPr>
              <w:spacing w:after="0" w:line="240" w:lineRule="auto"/>
              <w:jc w:val="center"/>
              <w:rPr>
                <w:rFonts w:ascii="Times New Roman" w:hAnsi="Times New Roman"/>
                <w:b/>
                <w:sz w:val="24"/>
                <w:szCs w:val="24"/>
              </w:rPr>
            </w:pPr>
            <w:r w:rsidRPr="002832B7">
              <w:rPr>
                <w:rFonts w:ascii="Times New Roman" w:hAnsi="Times New Roman"/>
                <w:b/>
                <w:sz w:val="24"/>
                <w:szCs w:val="24"/>
              </w:rPr>
              <w:t xml:space="preserve">APTARNAUJANČIO PERSONALO DARBUOTOJŲ SKAIČIUS </w:t>
            </w:r>
            <w:r>
              <w:rPr>
                <w:rFonts w:ascii="Times New Roman" w:hAnsi="Times New Roman"/>
                <w:b/>
                <w:sz w:val="24"/>
                <w:szCs w:val="24"/>
              </w:rPr>
              <w:t>–</w:t>
            </w:r>
            <w:r w:rsidRPr="002832B7">
              <w:rPr>
                <w:rFonts w:ascii="Times New Roman" w:hAnsi="Times New Roman"/>
                <w:b/>
                <w:sz w:val="24"/>
                <w:szCs w:val="24"/>
              </w:rPr>
              <w:t xml:space="preserve"> 19</w:t>
            </w:r>
          </w:p>
          <w:p w:rsidR="00E64DBF" w:rsidRPr="002832B7" w:rsidRDefault="00E64DBF" w:rsidP="008A27D2">
            <w:pPr>
              <w:spacing w:after="0" w:line="240" w:lineRule="auto"/>
              <w:jc w:val="center"/>
              <w:rPr>
                <w:rFonts w:ascii="Times New Roman" w:hAnsi="Times New Roman"/>
                <w:b/>
                <w:sz w:val="24"/>
                <w:szCs w:val="24"/>
              </w:rPr>
            </w:pPr>
          </w:p>
        </w:tc>
      </w:tr>
      <w:tr w:rsidR="00E64DBF" w:rsidRPr="002832B7" w:rsidTr="008A27D2">
        <w:tc>
          <w:tcPr>
            <w:tcW w:w="3284" w:type="dxa"/>
          </w:tcPr>
          <w:p w:rsidR="00E64DBF" w:rsidRPr="00F94A9B" w:rsidRDefault="00E64DBF" w:rsidP="008A27D2">
            <w:pPr>
              <w:spacing w:after="0" w:line="240" w:lineRule="auto"/>
              <w:rPr>
                <w:rFonts w:ascii="Times New Roman" w:hAnsi="Times New Roman"/>
                <w:b/>
                <w:sz w:val="24"/>
                <w:szCs w:val="24"/>
              </w:rPr>
            </w:pPr>
            <w:r w:rsidRPr="00F94A9B">
              <w:rPr>
                <w:rFonts w:ascii="Times New Roman" w:hAnsi="Times New Roman"/>
                <w:b/>
                <w:sz w:val="24"/>
                <w:szCs w:val="24"/>
              </w:rPr>
              <w:t>Pareigos</w:t>
            </w:r>
          </w:p>
        </w:tc>
        <w:tc>
          <w:tcPr>
            <w:tcW w:w="3285" w:type="dxa"/>
          </w:tcPr>
          <w:p w:rsidR="00E64DBF" w:rsidRPr="00F94A9B" w:rsidRDefault="00E64DBF" w:rsidP="008A27D2">
            <w:pPr>
              <w:spacing w:after="0" w:line="240" w:lineRule="auto"/>
              <w:jc w:val="center"/>
              <w:rPr>
                <w:rFonts w:ascii="Times New Roman" w:hAnsi="Times New Roman"/>
                <w:b/>
                <w:sz w:val="24"/>
                <w:szCs w:val="24"/>
              </w:rPr>
            </w:pPr>
            <w:r w:rsidRPr="00F94A9B">
              <w:rPr>
                <w:rFonts w:ascii="Times New Roman" w:hAnsi="Times New Roman"/>
                <w:b/>
                <w:sz w:val="24"/>
                <w:szCs w:val="24"/>
              </w:rPr>
              <w:t>Darbuotojų skaičius</w:t>
            </w:r>
          </w:p>
        </w:tc>
        <w:tc>
          <w:tcPr>
            <w:tcW w:w="3285" w:type="dxa"/>
          </w:tcPr>
          <w:p w:rsidR="00E64DBF" w:rsidRPr="00F94A9B" w:rsidRDefault="00E64DBF" w:rsidP="008A27D2">
            <w:pPr>
              <w:spacing w:after="0" w:line="240" w:lineRule="auto"/>
              <w:jc w:val="center"/>
              <w:rPr>
                <w:rFonts w:ascii="Times New Roman" w:hAnsi="Times New Roman"/>
                <w:b/>
                <w:sz w:val="24"/>
                <w:szCs w:val="24"/>
              </w:rPr>
            </w:pPr>
            <w:r w:rsidRPr="00F94A9B">
              <w:rPr>
                <w:rFonts w:ascii="Times New Roman" w:hAnsi="Times New Roman"/>
                <w:b/>
                <w:sz w:val="24"/>
                <w:szCs w:val="24"/>
              </w:rPr>
              <w:t>Etatų skaičius</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Vyr. buhalteris</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 xml:space="preserve">Sekretorė </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 xml:space="preserve">Direktoriaus pavaduotojas ūkio reikalams </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Bibliotekininkė</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IT specialistas</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0,75</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 xml:space="preserve">Valytoja </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7</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7,5</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Rūbininkė</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1,5</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Pagalbinis darbininkas</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3</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2,25</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Kiemsargis</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Vairuotojas</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r>
      <w:tr w:rsidR="00E64DBF" w:rsidRPr="002832B7" w:rsidTr="008A27D2">
        <w:tc>
          <w:tcPr>
            <w:tcW w:w="3284" w:type="dxa"/>
          </w:tcPr>
          <w:p w:rsidR="00E64DBF" w:rsidRPr="002832B7" w:rsidRDefault="00E64DBF" w:rsidP="008A27D2">
            <w:pPr>
              <w:spacing w:after="0" w:line="240" w:lineRule="auto"/>
              <w:rPr>
                <w:rFonts w:ascii="Times New Roman" w:hAnsi="Times New Roman"/>
                <w:sz w:val="24"/>
                <w:szCs w:val="24"/>
              </w:rPr>
            </w:pPr>
            <w:r w:rsidRPr="002832B7">
              <w:rPr>
                <w:rFonts w:ascii="Times New Roman" w:hAnsi="Times New Roman"/>
                <w:sz w:val="24"/>
                <w:szCs w:val="24"/>
              </w:rPr>
              <w:t>Apskaitininkas- kasininkas</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1</w:t>
            </w:r>
          </w:p>
        </w:tc>
        <w:tc>
          <w:tcPr>
            <w:tcW w:w="3285" w:type="dxa"/>
          </w:tcPr>
          <w:p w:rsidR="00E64DBF" w:rsidRPr="002832B7" w:rsidRDefault="00E64DBF" w:rsidP="008A27D2">
            <w:pPr>
              <w:spacing w:after="0" w:line="240" w:lineRule="auto"/>
              <w:jc w:val="center"/>
              <w:rPr>
                <w:rFonts w:ascii="Times New Roman" w:hAnsi="Times New Roman"/>
                <w:sz w:val="24"/>
                <w:szCs w:val="24"/>
              </w:rPr>
            </w:pPr>
            <w:r w:rsidRPr="002832B7">
              <w:rPr>
                <w:rFonts w:ascii="Times New Roman" w:hAnsi="Times New Roman"/>
                <w:sz w:val="24"/>
                <w:szCs w:val="24"/>
              </w:rPr>
              <w:t>0,5</w:t>
            </w:r>
          </w:p>
        </w:tc>
      </w:tr>
    </w:tbl>
    <w:p w:rsidR="00E64DBF" w:rsidRDefault="00E64DBF" w:rsidP="005E6231">
      <w:pPr>
        <w:pStyle w:val="prastasistinklapis"/>
        <w:shd w:val="clear" w:color="auto" w:fill="FBFBFB"/>
        <w:spacing w:before="0" w:beforeAutospacing="0" w:after="0" w:afterAutospacing="0" w:line="207" w:lineRule="atLeast"/>
        <w:rPr>
          <w:color w:val="000000"/>
          <w:shd w:val="clear" w:color="auto" w:fill="FBFBFB"/>
        </w:rPr>
      </w:pPr>
    </w:p>
    <w:p w:rsidR="00E64DBF" w:rsidRPr="002832B7" w:rsidRDefault="00E64DBF" w:rsidP="005E6231">
      <w:pPr>
        <w:pStyle w:val="prastasistinklapis"/>
        <w:shd w:val="clear" w:color="auto" w:fill="FBFBFB"/>
        <w:spacing w:before="0" w:beforeAutospacing="0" w:after="0" w:afterAutospacing="0" w:line="207" w:lineRule="atLeast"/>
        <w:rPr>
          <w:color w:val="000000"/>
          <w:shd w:val="clear" w:color="auto" w:fill="FBFBFB"/>
        </w:rPr>
      </w:pPr>
    </w:p>
    <w:p w:rsidR="00E64DBF" w:rsidRDefault="00E64DBF" w:rsidP="00FF19E1">
      <w:pPr>
        <w:pStyle w:val="prastasistinklapis"/>
        <w:shd w:val="clear" w:color="auto" w:fill="FBFBFB"/>
        <w:spacing w:before="0" w:beforeAutospacing="0" w:after="0" w:afterAutospacing="0" w:line="207" w:lineRule="atLeast"/>
        <w:jc w:val="center"/>
        <w:rPr>
          <w:b/>
        </w:rPr>
      </w:pPr>
      <w:r>
        <w:rPr>
          <w:b/>
        </w:rPr>
        <w:t>V</w:t>
      </w:r>
      <w:r w:rsidRPr="002832B7">
        <w:rPr>
          <w:b/>
        </w:rPr>
        <w:t>. Į</w:t>
      </w:r>
      <w:r>
        <w:rPr>
          <w:b/>
        </w:rPr>
        <w:t>STAIGOS VEIKLOS REZULTATAI</w:t>
      </w:r>
    </w:p>
    <w:p w:rsidR="00E64DBF" w:rsidRPr="002832B7" w:rsidRDefault="00E64DBF" w:rsidP="00F94A9B">
      <w:pPr>
        <w:pStyle w:val="prastasistinklapis"/>
        <w:shd w:val="clear" w:color="auto" w:fill="FBFBFB"/>
        <w:spacing w:before="0" w:beforeAutospacing="0" w:after="0" w:afterAutospacing="0" w:line="360" w:lineRule="auto"/>
        <w:jc w:val="center"/>
        <w:rPr>
          <w:b/>
        </w:rPr>
      </w:pPr>
    </w:p>
    <w:p w:rsidR="00E64DBF" w:rsidRDefault="00E64DBF" w:rsidP="00B52457">
      <w:pPr>
        <w:tabs>
          <w:tab w:val="left" w:pos="360"/>
        </w:tabs>
        <w:spacing w:after="0" w:line="360" w:lineRule="auto"/>
        <w:rPr>
          <w:rFonts w:ascii="Times New Roman" w:hAnsi="Times New Roman"/>
          <w:sz w:val="24"/>
          <w:szCs w:val="24"/>
        </w:rPr>
      </w:pPr>
      <w:r>
        <w:rPr>
          <w:rFonts w:ascii="Times New Roman" w:hAnsi="Times New Roman"/>
          <w:b/>
          <w:sz w:val="24"/>
          <w:szCs w:val="24"/>
        </w:rPr>
        <w:tab/>
      </w:r>
      <w:r w:rsidRPr="00B52457">
        <w:rPr>
          <w:rFonts w:ascii="Times New Roman" w:hAnsi="Times New Roman"/>
          <w:sz w:val="24"/>
          <w:szCs w:val="24"/>
        </w:rPr>
        <w:t>5.</w:t>
      </w:r>
      <w:r>
        <w:rPr>
          <w:rFonts w:ascii="Times New Roman" w:hAnsi="Times New Roman"/>
          <w:b/>
          <w:sz w:val="24"/>
          <w:szCs w:val="24"/>
        </w:rPr>
        <w:t xml:space="preserve"> </w:t>
      </w:r>
      <w:r w:rsidRPr="002832B7">
        <w:rPr>
          <w:rFonts w:ascii="Times New Roman" w:hAnsi="Times New Roman"/>
          <w:b/>
          <w:sz w:val="24"/>
          <w:szCs w:val="24"/>
        </w:rPr>
        <w:t xml:space="preserve">Progimnazijos konteksto pokyčiai </w:t>
      </w:r>
      <w:r w:rsidRPr="002832B7">
        <w:rPr>
          <w:rFonts w:ascii="Times New Roman" w:hAnsi="Times New Roman"/>
          <w:sz w:val="24"/>
          <w:szCs w:val="24"/>
        </w:rPr>
        <w:t>2014-2015 mokslo metais</w:t>
      </w:r>
    </w:p>
    <w:p w:rsidR="00E64DBF" w:rsidRDefault="00E64DBF" w:rsidP="00F94A9B">
      <w:pPr>
        <w:spacing w:after="0" w:line="360" w:lineRule="auto"/>
        <w:ind w:firstLine="360"/>
        <w:jc w:val="both"/>
        <w:rPr>
          <w:rFonts w:ascii="Times New Roman" w:hAnsi="Times New Roman"/>
          <w:sz w:val="24"/>
          <w:szCs w:val="24"/>
        </w:rPr>
      </w:pPr>
      <w:r w:rsidRPr="002832B7">
        <w:rPr>
          <w:rFonts w:ascii="Times New Roman" w:hAnsi="Times New Roman"/>
          <w:sz w:val="24"/>
          <w:szCs w:val="24"/>
        </w:rPr>
        <w:t xml:space="preserve">5.1. Komplektavimas. Kelmės „Kražantės“ progimnazijoje 2014-2015 mokslo metais buvo 23 klasių komplektai, mokslo metus pradėjo 512 mokinių. Iki </w:t>
      </w:r>
      <w:smartTag w:uri="schemas-tilde-lv/tildestengine" w:element="metric2">
        <w:smartTagPr>
          <w:attr w:name="metric_value" w:val="2015"/>
          <w:attr w:name="metric_text" w:val="m"/>
        </w:smartTagPr>
        <w:r w:rsidRPr="002832B7">
          <w:rPr>
            <w:rFonts w:ascii="Times New Roman" w:hAnsi="Times New Roman"/>
            <w:sz w:val="24"/>
            <w:szCs w:val="24"/>
          </w:rPr>
          <w:t>2015 m</w:t>
        </w:r>
      </w:smartTag>
      <w:r w:rsidRPr="002832B7">
        <w:rPr>
          <w:rFonts w:ascii="Times New Roman" w:hAnsi="Times New Roman"/>
          <w:sz w:val="24"/>
          <w:szCs w:val="24"/>
        </w:rPr>
        <w:t>. rugpjūčio 31 d. iš mokyklos išvyko 86 mokiniai: 67- baigė 8 klases; 3- išvyko į užsienį, 7 - keitė mokyklą, 9 - keitė gyvenamą vietą.</w:t>
      </w:r>
    </w:p>
    <w:p w:rsidR="00E64DBF" w:rsidRDefault="00E64DBF" w:rsidP="00F94A9B">
      <w:pPr>
        <w:spacing w:after="0" w:line="360" w:lineRule="auto"/>
        <w:ind w:firstLine="360"/>
        <w:jc w:val="both"/>
        <w:rPr>
          <w:rFonts w:ascii="Times New Roman" w:hAnsi="Times New Roman"/>
          <w:sz w:val="24"/>
          <w:szCs w:val="24"/>
        </w:rPr>
      </w:pPr>
      <w:r w:rsidRPr="00F94A9B">
        <w:rPr>
          <w:rFonts w:ascii="Times New Roman" w:hAnsi="Times New Roman"/>
          <w:sz w:val="24"/>
          <w:szCs w:val="24"/>
        </w:rPr>
        <w:t>5.2.</w:t>
      </w:r>
      <w:r>
        <w:rPr>
          <w:rFonts w:ascii="Times New Roman" w:hAnsi="Times New Roman"/>
          <w:sz w:val="24"/>
          <w:szCs w:val="24"/>
        </w:rPr>
        <w:t xml:space="preserve"> </w:t>
      </w:r>
      <w:r w:rsidRPr="00F94A9B">
        <w:rPr>
          <w:rFonts w:ascii="Times New Roman" w:hAnsi="Times New Roman"/>
          <w:sz w:val="24"/>
          <w:szCs w:val="24"/>
        </w:rPr>
        <w:t xml:space="preserve">Materialinė bazė. Progimnazijoje bendras patalpų plotas nepasikeitė. Gerinant ugdymo(si) sąlygas iš buvusio mokyklos bendrabučio pastato į mokyklos pastatą perkeltas likęs vienintelis anglų kalbos kabinetas. Šiuo metu antrajame mokyklos korpuse įsikūrę tik pagalbos mokiniui specialistai, technologijų centras, biblioteka ir skaitykla. Mokykloje įrengta: interaktyvi gamtos mokslų klasė (fizikos-geografijos) ir aktyvaus ugdymo sistema (biologija-chemija). Projektoriai įrengti pradinių klasių kabinete, anglų kalbos, tikybos kabinetuose. </w:t>
      </w:r>
      <w:r w:rsidRPr="00C24A11">
        <w:rPr>
          <w:rFonts w:ascii="Times New Roman" w:hAnsi="Times New Roman"/>
          <w:sz w:val="24"/>
          <w:szCs w:val="24"/>
        </w:rPr>
        <w:t>Televizoriai</w:t>
      </w:r>
      <w:r w:rsidRPr="00F94A9B">
        <w:rPr>
          <w:rFonts w:ascii="Times New Roman" w:hAnsi="Times New Roman"/>
          <w:sz w:val="24"/>
          <w:szCs w:val="24"/>
        </w:rPr>
        <w:t xml:space="preserve"> įrengti anglų kalbos, matematikos, pradinių klasių kabinetuose. Bendradarbiaujant su UAB „</w:t>
      </w:r>
      <w:proofErr w:type="spellStart"/>
      <w:r w:rsidRPr="00F94A9B">
        <w:rPr>
          <w:rFonts w:ascii="Times New Roman" w:hAnsi="Times New Roman"/>
          <w:sz w:val="24"/>
          <w:szCs w:val="24"/>
        </w:rPr>
        <w:t>Camira</w:t>
      </w:r>
      <w:proofErr w:type="spellEnd"/>
      <w:r w:rsidRPr="00F94A9B">
        <w:rPr>
          <w:rFonts w:ascii="Times New Roman" w:hAnsi="Times New Roman"/>
          <w:sz w:val="24"/>
          <w:szCs w:val="24"/>
        </w:rPr>
        <w:t xml:space="preserve"> </w:t>
      </w:r>
      <w:proofErr w:type="spellStart"/>
      <w:r w:rsidRPr="00F94A9B">
        <w:rPr>
          <w:rFonts w:ascii="Times New Roman" w:hAnsi="Times New Roman"/>
          <w:sz w:val="24"/>
          <w:szCs w:val="24"/>
        </w:rPr>
        <w:t>Fabric</w:t>
      </w:r>
      <w:proofErr w:type="spellEnd"/>
      <w:r w:rsidRPr="00F94A9B">
        <w:rPr>
          <w:rFonts w:ascii="Times New Roman" w:hAnsi="Times New Roman"/>
          <w:sz w:val="24"/>
          <w:szCs w:val="24"/>
        </w:rPr>
        <w:t>“ technologijų kabinetas aprūpintas darbo medžiagomis (siūlai, medžiagų atraižos, gobelenas). III-</w:t>
      </w:r>
      <w:proofErr w:type="spellStart"/>
      <w:r w:rsidRPr="00F94A9B">
        <w:rPr>
          <w:rFonts w:ascii="Times New Roman" w:hAnsi="Times New Roman"/>
          <w:sz w:val="24"/>
          <w:szCs w:val="24"/>
        </w:rPr>
        <w:t>io</w:t>
      </w:r>
      <w:proofErr w:type="spellEnd"/>
      <w:r w:rsidRPr="00F94A9B">
        <w:rPr>
          <w:rFonts w:ascii="Times New Roman" w:hAnsi="Times New Roman"/>
          <w:sz w:val="24"/>
          <w:szCs w:val="24"/>
        </w:rPr>
        <w:t xml:space="preserve"> aukšto fojė įrengta poilsio vieta mokiniams, atnaujinta mokytojų kambario poilsio vieta.</w:t>
      </w:r>
    </w:p>
    <w:p w:rsidR="00E64DBF" w:rsidRDefault="00E64DBF" w:rsidP="00F94A9B">
      <w:pPr>
        <w:spacing w:after="0" w:line="360" w:lineRule="auto"/>
        <w:ind w:firstLine="360"/>
        <w:jc w:val="both"/>
        <w:rPr>
          <w:rFonts w:ascii="Times New Roman" w:hAnsi="Times New Roman"/>
          <w:sz w:val="24"/>
          <w:szCs w:val="24"/>
        </w:rPr>
      </w:pPr>
      <w:r w:rsidRPr="00F94A9B">
        <w:rPr>
          <w:rFonts w:ascii="Times New Roman" w:hAnsi="Times New Roman"/>
          <w:sz w:val="24"/>
          <w:szCs w:val="24"/>
        </w:rPr>
        <w:t>5.3.</w:t>
      </w:r>
      <w:r>
        <w:rPr>
          <w:rFonts w:ascii="Times New Roman" w:hAnsi="Times New Roman"/>
          <w:sz w:val="24"/>
          <w:szCs w:val="24"/>
        </w:rPr>
        <w:t xml:space="preserve"> </w:t>
      </w:r>
      <w:r w:rsidRPr="00F94A9B">
        <w:rPr>
          <w:rFonts w:ascii="Times New Roman" w:hAnsi="Times New Roman"/>
          <w:sz w:val="24"/>
          <w:szCs w:val="24"/>
        </w:rPr>
        <w:t>Veiklos rūšys. Įsteigtas Vaikų dienos centras socialiai remtinų šeimų vaikams.</w:t>
      </w:r>
    </w:p>
    <w:p w:rsidR="00E64DBF" w:rsidRDefault="00E64DBF" w:rsidP="00F94A9B">
      <w:pPr>
        <w:spacing w:after="0" w:line="360" w:lineRule="auto"/>
        <w:ind w:firstLine="360"/>
        <w:jc w:val="both"/>
        <w:rPr>
          <w:rFonts w:ascii="Times New Roman" w:hAnsi="Times New Roman"/>
          <w:sz w:val="24"/>
          <w:szCs w:val="24"/>
        </w:rPr>
      </w:pPr>
      <w:r w:rsidRPr="00F94A9B">
        <w:rPr>
          <w:rFonts w:ascii="Times New Roman" w:hAnsi="Times New Roman"/>
          <w:sz w:val="24"/>
          <w:szCs w:val="24"/>
        </w:rPr>
        <w:lastRenderedPageBreak/>
        <w:t xml:space="preserve">5.4. Dalyvavimas programose, projektuose. Progimnazija dalyvauja </w:t>
      </w:r>
      <w:proofErr w:type="spellStart"/>
      <w:r w:rsidRPr="00F94A9B">
        <w:rPr>
          <w:rFonts w:ascii="Times New Roman" w:hAnsi="Times New Roman"/>
          <w:sz w:val="24"/>
          <w:szCs w:val="24"/>
        </w:rPr>
        <w:t>savanorystės</w:t>
      </w:r>
      <w:proofErr w:type="spellEnd"/>
      <w:r w:rsidRPr="00F94A9B">
        <w:rPr>
          <w:rFonts w:ascii="Times New Roman" w:hAnsi="Times New Roman"/>
          <w:sz w:val="24"/>
          <w:szCs w:val="24"/>
        </w:rPr>
        <w:t xml:space="preserve"> programoje „Jaunasis maltietis“. Dalyvavimas programoje pagerino dalies kabinetų materialinę būklę: gauti mokykliniai suolai, kėdės. Vaikų dienos centras aprūpintas stalo žaidimais, mokyklinėmis priemonėmis, </w:t>
      </w:r>
      <w:proofErr w:type="spellStart"/>
      <w:r w:rsidRPr="00F94A9B">
        <w:rPr>
          <w:rFonts w:ascii="Times New Roman" w:hAnsi="Times New Roman"/>
          <w:sz w:val="24"/>
          <w:szCs w:val="24"/>
        </w:rPr>
        <w:t>audio</w:t>
      </w:r>
      <w:proofErr w:type="spellEnd"/>
      <w:r w:rsidRPr="00F94A9B">
        <w:rPr>
          <w:rFonts w:ascii="Times New Roman" w:hAnsi="Times New Roman"/>
          <w:sz w:val="24"/>
          <w:szCs w:val="24"/>
        </w:rPr>
        <w:t xml:space="preserve"> aparatūra.</w:t>
      </w:r>
    </w:p>
    <w:p w:rsidR="00E64DBF" w:rsidRDefault="00E64DBF" w:rsidP="00F94A9B">
      <w:pPr>
        <w:spacing w:after="0" w:line="360" w:lineRule="auto"/>
        <w:ind w:firstLine="360"/>
        <w:jc w:val="both"/>
        <w:rPr>
          <w:rFonts w:ascii="Times New Roman" w:hAnsi="Times New Roman"/>
          <w:sz w:val="24"/>
          <w:szCs w:val="24"/>
        </w:rPr>
      </w:pPr>
      <w:r w:rsidRPr="00F94A9B">
        <w:rPr>
          <w:rFonts w:ascii="Times New Roman" w:hAnsi="Times New Roman"/>
          <w:sz w:val="24"/>
          <w:szCs w:val="24"/>
        </w:rPr>
        <w:t xml:space="preserve">5.5. Progimnazijos mokytojai dalyvavo mini mokymų kvalifikacijos tobulinimo programoje „Efektyvi klasės vadyba“. </w:t>
      </w:r>
    </w:p>
    <w:p w:rsidR="00E64DBF" w:rsidRDefault="00E64DBF" w:rsidP="00F94A9B">
      <w:pPr>
        <w:spacing w:after="0" w:line="360" w:lineRule="auto"/>
        <w:ind w:firstLine="360"/>
        <w:jc w:val="both"/>
        <w:rPr>
          <w:rFonts w:ascii="Times New Roman" w:hAnsi="Times New Roman"/>
          <w:sz w:val="24"/>
          <w:szCs w:val="24"/>
        </w:rPr>
      </w:pPr>
      <w:r w:rsidRPr="00F94A9B">
        <w:rPr>
          <w:rFonts w:ascii="Times New Roman" w:hAnsi="Times New Roman"/>
          <w:sz w:val="24"/>
          <w:szCs w:val="24"/>
        </w:rPr>
        <w:t>5.6. Progimnazijoje vykdoma ,,Mergaičių programa“, finansuojama Suomijos finansinio mechanizmo.</w:t>
      </w:r>
    </w:p>
    <w:p w:rsidR="00E64DBF" w:rsidRDefault="00E64DBF" w:rsidP="00F94A9B">
      <w:pPr>
        <w:spacing w:after="0" w:line="360" w:lineRule="auto"/>
        <w:ind w:firstLine="360"/>
        <w:jc w:val="both"/>
        <w:rPr>
          <w:rFonts w:ascii="Times New Roman" w:hAnsi="Times New Roman"/>
          <w:sz w:val="24"/>
          <w:szCs w:val="24"/>
        </w:rPr>
      </w:pPr>
      <w:r w:rsidRPr="00F94A9B">
        <w:rPr>
          <w:rFonts w:ascii="Times New Roman" w:hAnsi="Times New Roman"/>
          <w:sz w:val="24"/>
          <w:szCs w:val="24"/>
        </w:rPr>
        <w:t>5.7. Mokinių vežiojimas. Mokiniams, gyvenantiems atokioje kaimo vietovėje, kur nėra teikiamos maršrutinio transporto paslaugos, sudaryta sutartis su tėvais dėl mokinių vežiojimo į mokyklą ir iš mokyklos.</w:t>
      </w:r>
    </w:p>
    <w:p w:rsidR="00E64DBF" w:rsidRDefault="00E64DBF" w:rsidP="00F94A9B">
      <w:pPr>
        <w:spacing w:after="0" w:line="360" w:lineRule="auto"/>
        <w:ind w:firstLine="360"/>
        <w:jc w:val="both"/>
        <w:rPr>
          <w:rFonts w:ascii="Times New Roman" w:hAnsi="Times New Roman"/>
          <w:sz w:val="24"/>
          <w:szCs w:val="24"/>
        </w:rPr>
      </w:pPr>
      <w:r w:rsidRPr="002832B7">
        <w:rPr>
          <w:rFonts w:ascii="Times New Roman" w:hAnsi="Times New Roman"/>
          <w:sz w:val="24"/>
          <w:szCs w:val="24"/>
        </w:rPr>
        <w:t>Mokinei, turinčiai negalią dėl vidutinio judesio ir padėties sutrikimų,</w:t>
      </w:r>
      <w:r>
        <w:rPr>
          <w:rFonts w:ascii="Times New Roman" w:hAnsi="Times New Roman"/>
          <w:sz w:val="24"/>
          <w:szCs w:val="24"/>
        </w:rPr>
        <w:t xml:space="preserve"> sudaryta pavėžėjimo </w:t>
      </w:r>
      <w:r w:rsidRPr="002832B7">
        <w:rPr>
          <w:rFonts w:ascii="Times New Roman" w:hAnsi="Times New Roman"/>
          <w:sz w:val="24"/>
          <w:szCs w:val="24"/>
        </w:rPr>
        <w:t>galimybė su kitos miesto ugdymo įstaigos mokykliniu transportu, teikiant įlaipinimo ir išlaipinimo pagalbą.</w:t>
      </w:r>
    </w:p>
    <w:p w:rsidR="00E64DBF" w:rsidRDefault="00E64DBF" w:rsidP="00F94A9B">
      <w:pPr>
        <w:spacing w:after="0" w:line="360" w:lineRule="auto"/>
        <w:ind w:firstLine="360"/>
        <w:jc w:val="both"/>
        <w:rPr>
          <w:rFonts w:ascii="Times New Roman" w:hAnsi="Times New Roman"/>
          <w:sz w:val="24"/>
          <w:szCs w:val="24"/>
        </w:rPr>
      </w:pPr>
      <w:r w:rsidRPr="00F94A9B">
        <w:rPr>
          <w:rFonts w:ascii="Times New Roman" w:hAnsi="Times New Roman"/>
          <w:sz w:val="24"/>
          <w:szCs w:val="24"/>
        </w:rPr>
        <w:t>5.8. Mokinių maitinimas. Progimnazijos mokinius ir darbuotojus 4 metus maitino UAB „</w:t>
      </w:r>
      <w:proofErr w:type="spellStart"/>
      <w:r w:rsidRPr="00F94A9B">
        <w:rPr>
          <w:rFonts w:ascii="Times New Roman" w:hAnsi="Times New Roman"/>
          <w:sz w:val="24"/>
          <w:szCs w:val="24"/>
        </w:rPr>
        <w:t>Amerija</w:t>
      </w:r>
      <w:proofErr w:type="spellEnd"/>
      <w:r w:rsidRPr="00F94A9B">
        <w:rPr>
          <w:rFonts w:ascii="Times New Roman" w:hAnsi="Times New Roman"/>
          <w:sz w:val="24"/>
          <w:szCs w:val="24"/>
        </w:rPr>
        <w:t xml:space="preserve">“. Kelmės „Kražantės“ progimnazijoje nusiskundimų dėl maisto kokybės </w:t>
      </w:r>
      <w:r>
        <w:rPr>
          <w:rFonts w:ascii="Times New Roman" w:hAnsi="Times New Roman"/>
          <w:sz w:val="24"/>
          <w:szCs w:val="24"/>
        </w:rPr>
        <w:t xml:space="preserve">negauta. Įvykdžius pirkimą </w:t>
      </w:r>
      <w:smartTag w:uri="schemas-tilde-lv/tildestengine" w:element="metric2">
        <w:smartTagPr>
          <w:attr w:name="metric_value" w:val="2015-2016"/>
          <w:attr w:name="metric_text" w:val="m"/>
        </w:smartTagPr>
        <w:r>
          <w:rPr>
            <w:rFonts w:ascii="Times New Roman" w:hAnsi="Times New Roman"/>
            <w:sz w:val="24"/>
            <w:szCs w:val="24"/>
          </w:rPr>
          <w:t>2015-</w:t>
        </w:r>
        <w:smartTag w:uri="schemas-tilde-lv/tildestengine" w:element="metric2">
          <w:smartTagPr>
            <w:attr w:name="metric_value" w:val="2016"/>
            <w:attr w:name="metric_text" w:val="m"/>
          </w:smartTagPr>
          <w:r w:rsidRPr="00F94A9B">
            <w:rPr>
              <w:rFonts w:ascii="Times New Roman" w:hAnsi="Times New Roman"/>
              <w:sz w:val="24"/>
              <w:szCs w:val="24"/>
            </w:rPr>
            <w:t>2016 m</w:t>
          </w:r>
          <w:smartTag w:uri="schemas-tilde-lv/tildestengine" w:element="metric2">
            <w:smartTagPr>
              <w:attr w:name="metric_value" w:val="."/>
              <w:attr w:name="metric_text" w:val="m"/>
            </w:smartTagPr>
          </w:smartTag>
          <w:smartTag w:uri="schemas-tilde-lv/tildestengine" w:element="metric2">
            <w:smartTagPr>
              <w:attr w:name="metric_value" w:val="."/>
              <w:attr w:name="metric_text" w:val="m"/>
            </w:smartTagPr>
          </w:smartTag>
          <w:smartTag w:uri="schemas-tilde-lv/tildestengine" w:element="metric2">
            <w:smartTagPr>
              <w:attr w:name="metric_value" w:val="."/>
              <w:attr w:name="metric_text" w:val="m"/>
            </w:smartTagPr>
          </w:smartTag>
          <w:smartTag w:uri="schemas-tilde-lv/tildestengine" w:element="metric2">
            <w:smartTagPr>
              <w:attr w:name="metric_value" w:val="."/>
              <w:attr w:name="metric_text" w:val="m"/>
            </w:smartTagPr>
          </w:smartTag>
          <w:r w:rsidRPr="00F94A9B">
            <w:rPr>
              <w:rFonts w:ascii="Times New Roman" w:hAnsi="Times New Roman"/>
              <w:sz w:val="24"/>
              <w:szCs w:val="24"/>
            </w:rPr>
            <w:t>. m</w:t>
          </w:r>
        </w:smartTag>
      </w:smartTag>
      <w:r w:rsidRPr="00F94A9B">
        <w:rPr>
          <w:rFonts w:ascii="Times New Roman" w:hAnsi="Times New Roman"/>
          <w:sz w:val="24"/>
          <w:szCs w:val="24"/>
        </w:rPr>
        <w:t>. maitinimą organizuos tas pats tiekėjas. Mokinių nuomonės apie maisto kokybę klausiama nuolat.</w:t>
      </w:r>
    </w:p>
    <w:p w:rsidR="00E64DBF" w:rsidRDefault="00E64DBF" w:rsidP="0006167E">
      <w:pPr>
        <w:spacing w:after="0" w:line="360" w:lineRule="auto"/>
        <w:ind w:firstLine="360"/>
        <w:jc w:val="both"/>
        <w:rPr>
          <w:rFonts w:ascii="Times New Roman" w:hAnsi="Times New Roman"/>
          <w:sz w:val="24"/>
          <w:szCs w:val="24"/>
        </w:rPr>
      </w:pPr>
      <w:r w:rsidRPr="0006167E">
        <w:rPr>
          <w:rFonts w:ascii="Times New Roman" w:hAnsi="Times New Roman"/>
          <w:sz w:val="24"/>
          <w:szCs w:val="24"/>
        </w:rPr>
        <w:t>5.9. Darbuotojai, jų kvalifikacija.</w:t>
      </w:r>
      <w:r w:rsidRPr="0006167E">
        <w:rPr>
          <w:rFonts w:ascii="Times New Roman" w:hAnsi="Times New Roman"/>
          <w:i/>
          <w:sz w:val="24"/>
          <w:szCs w:val="24"/>
        </w:rPr>
        <w:t xml:space="preserve"> </w:t>
      </w:r>
      <w:r w:rsidRPr="0006167E">
        <w:rPr>
          <w:rFonts w:ascii="Times New Roman" w:hAnsi="Times New Roman"/>
          <w:sz w:val="24"/>
          <w:szCs w:val="24"/>
        </w:rPr>
        <w:t>Progimnazijoje dirba visi mokyt</w:t>
      </w:r>
      <w:r>
        <w:rPr>
          <w:rFonts w:ascii="Times New Roman" w:hAnsi="Times New Roman"/>
          <w:sz w:val="24"/>
          <w:szCs w:val="24"/>
        </w:rPr>
        <w:t xml:space="preserve">ojai, dalyko specialistai. </w:t>
      </w:r>
      <w:smartTag w:uri="schemas-tilde-lv/tildestengine" w:element="metric2">
        <w:smartTagPr>
          <w:attr w:name="metric_value" w:val="2014-2015"/>
          <w:attr w:name="metric_text" w:val="m"/>
        </w:smartTagPr>
        <w:r w:rsidRPr="0006167E">
          <w:rPr>
            <w:rFonts w:ascii="Times New Roman" w:hAnsi="Times New Roman"/>
            <w:sz w:val="24"/>
            <w:szCs w:val="24"/>
          </w:rPr>
          <w:t>2014-</w:t>
        </w:r>
        <w:smartTag w:uri="schemas-tilde-lv/tildestengine" w:element="metric2">
          <w:smartTagPr>
            <w:attr w:name="metric_text" w:val="m"/>
            <w:attr w:name="metric_value" w:val="2015"/>
          </w:smartTagPr>
          <w:r w:rsidRPr="0006167E">
            <w:rPr>
              <w:rFonts w:ascii="Times New Roman" w:hAnsi="Times New Roman"/>
              <w:sz w:val="24"/>
              <w:szCs w:val="24"/>
            </w:rPr>
            <w:t>2015 m</w:t>
          </w:r>
          <w:smartTag w:uri="schemas-tilde-lv/tildestengine" w:element="metric2">
            <w:smartTagPr>
              <w:attr w:name="metric_value" w:val="."/>
              <w:attr w:name="metric_text" w:val="m"/>
            </w:smartTagPr>
          </w:smartTag>
          <w:smartTag w:uri="schemas-tilde-lv/tildestengine" w:element="metric2">
            <w:smartTagPr>
              <w:attr w:name="metric_text" w:val="m"/>
              <w:attr w:name="metric_value" w:val="."/>
            </w:smartTagPr>
          </w:smartTag>
          <w:smartTag w:uri="schemas-tilde-lv/tildestengine" w:element="metric2">
            <w:smartTagPr>
              <w:attr w:name="metric_text" w:val="m"/>
              <w:attr w:name="metric_value" w:val="."/>
            </w:smartTagPr>
          </w:smartTag>
          <w:smartTag w:uri="schemas-tilde-lv/tildestengine" w:element="metric2">
            <w:smartTagPr>
              <w:attr w:name="metric_text" w:val="m"/>
              <w:attr w:name="metric_value" w:val="."/>
            </w:smartTagPr>
          </w:smartTag>
          <w:r w:rsidRPr="0006167E">
            <w:rPr>
              <w:rFonts w:ascii="Times New Roman" w:hAnsi="Times New Roman"/>
              <w:sz w:val="24"/>
              <w:szCs w:val="24"/>
            </w:rPr>
            <w:t>. m</w:t>
          </w:r>
        </w:smartTag>
      </w:smartTag>
      <w:r w:rsidRPr="0006167E">
        <w:rPr>
          <w:rFonts w:ascii="Times New Roman" w:hAnsi="Times New Roman"/>
          <w:sz w:val="24"/>
          <w:szCs w:val="24"/>
        </w:rPr>
        <w:t>. atestuotas 1 mokytojas (iš mokytojo kvalifikacinės kategorijos į vyresniojo mokytojo kvalifikacinę kategoriją).</w:t>
      </w:r>
    </w:p>
    <w:p w:rsidR="00E64DBF" w:rsidRPr="0006167E" w:rsidRDefault="00E64DBF" w:rsidP="0006167E">
      <w:pPr>
        <w:spacing w:after="0" w:line="360" w:lineRule="auto"/>
        <w:ind w:firstLine="360"/>
        <w:jc w:val="both"/>
        <w:rPr>
          <w:rFonts w:ascii="Times New Roman" w:hAnsi="Times New Roman"/>
          <w:sz w:val="24"/>
          <w:szCs w:val="24"/>
        </w:rPr>
      </w:pPr>
    </w:p>
    <w:p w:rsidR="00E64DBF" w:rsidRDefault="00E64DBF" w:rsidP="002B4336">
      <w:pPr>
        <w:pStyle w:val="Sraopastraipa"/>
        <w:spacing w:after="0" w:line="360" w:lineRule="auto"/>
        <w:ind w:left="0"/>
        <w:jc w:val="center"/>
        <w:rPr>
          <w:rFonts w:ascii="Times New Roman" w:hAnsi="Times New Roman"/>
          <w:b/>
          <w:sz w:val="24"/>
          <w:szCs w:val="24"/>
        </w:rPr>
      </w:pPr>
      <w:r>
        <w:rPr>
          <w:rFonts w:ascii="Times New Roman" w:hAnsi="Times New Roman"/>
          <w:b/>
          <w:sz w:val="24"/>
          <w:szCs w:val="24"/>
        </w:rPr>
        <w:t xml:space="preserve"> </w:t>
      </w:r>
      <w:r w:rsidRPr="002832B7">
        <w:rPr>
          <w:rFonts w:ascii="Times New Roman" w:hAnsi="Times New Roman"/>
          <w:b/>
          <w:sz w:val="24"/>
          <w:szCs w:val="24"/>
        </w:rPr>
        <w:t>Progimnazijos tikslo ir uždavinių įgyvendinimas</w:t>
      </w:r>
    </w:p>
    <w:p w:rsidR="00E64DBF" w:rsidRPr="002832B7" w:rsidRDefault="00E64DBF" w:rsidP="0006167E">
      <w:pPr>
        <w:pStyle w:val="Sraopastraipa"/>
        <w:spacing w:after="0" w:line="360" w:lineRule="auto"/>
        <w:ind w:left="0"/>
        <w:rPr>
          <w:rFonts w:ascii="Times New Roman" w:hAnsi="Times New Roman"/>
          <w:b/>
          <w:sz w:val="24"/>
          <w:szCs w:val="24"/>
        </w:rPr>
      </w:pPr>
    </w:p>
    <w:p w:rsidR="00E64DBF" w:rsidRDefault="00E64DBF" w:rsidP="0006167E">
      <w:pPr>
        <w:pStyle w:val="Sraopastraipa"/>
        <w:spacing w:after="0" w:line="360" w:lineRule="auto"/>
        <w:ind w:left="0"/>
        <w:jc w:val="center"/>
        <w:rPr>
          <w:rFonts w:ascii="Times New Roman" w:hAnsi="Times New Roman"/>
          <w:b/>
          <w:sz w:val="24"/>
          <w:szCs w:val="24"/>
        </w:rPr>
      </w:pPr>
      <w:r w:rsidRPr="002832B7">
        <w:rPr>
          <w:rFonts w:ascii="Times New Roman" w:hAnsi="Times New Roman"/>
          <w:b/>
          <w:sz w:val="24"/>
          <w:szCs w:val="24"/>
        </w:rPr>
        <w:t>Tikslas: Nuosekliai plėtoti bendruomenės veiklą ugdant iniciatyvią, kūrybišką, pilietiškai atsakingą asmenybę.</w:t>
      </w:r>
    </w:p>
    <w:p w:rsidR="00E64DBF" w:rsidRPr="002832B7" w:rsidRDefault="00E64DBF" w:rsidP="0006167E">
      <w:pPr>
        <w:pStyle w:val="Sraopastraipa"/>
        <w:spacing w:after="0" w:line="360" w:lineRule="auto"/>
        <w:ind w:left="0"/>
        <w:jc w:val="both"/>
        <w:rPr>
          <w:rFonts w:ascii="Times New Roman" w:hAnsi="Times New Roman"/>
          <w:b/>
          <w:sz w:val="24"/>
          <w:szCs w:val="24"/>
        </w:rPr>
      </w:pPr>
    </w:p>
    <w:p w:rsidR="00E64DBF" w:rsidRDefault="00E64DBF" w:rsidP="0006167E">
      <w:pPr>
        <w:spacing w:after="0" w:line="360" w:lineRule="auto"/>
        <w:jc w:val="center"/>
        <w:rPr>
          <w:rFonts w:ascii="Times New Roman" w:hAnsi="Times New Roman"/>
          <w:b/>
          <w:sz w:val="24"/>
          <w:szCs w:val="24"/>
        </w:rPr>
      </w:pPr>
      <w:r w:rsidRPr="002832B7">
        <w:rPr>
          <w:rFonts w:ascii="Times New Roman" w:hAnsi="Times New Roman"/>
          <w:b/>
          <w:sz w:val="24"/>
          <w:szCs w:val="24"/>
        </w:rPr>
        <w:t>1</w:t>
      </w:r>
      <w:r>
        <w:rPr>
          <w:rFonts w:ascii="Times New Roman" w:hAnsi="Times New Roman"/>
          <w:b/>
          <w:sz w:val="24"/>
          <w:szCs w:val="24"/>
        </w:rPr>
        <w:t xml:space="preserve"> </w:t>
      </w:r>
      <w:r w:rsidRPr="002832B7">
        <w:rPr>
          <w:rFonts w:ascii="Times New Roman" w:hAnsi="Times New Roman"/>
          <w:b/>
          <w:sz w:val="24"/>
          <w:szCs w:val="24"/>
        </w:rPr>
        <w:t>uždavinys. Gerinti pamokos kokybę, kad mokiniai ir mokytojai patirtų sėkmę.</w:t>
      </w:r>
    </w:p>
    <w:p w:rsidR="00E64DBF" w:rsidRDefault="00E64DBF" w:rsidP="0006167E">
      <w:pPr>
        <w:spacing w:after="0" w:line="360" w:lineRule="auto"/>
        <w:jc w:val="both"/>
        <w:rPr>
          <w:rFonts w:ascii="Times New Roman" w:hAnsi="Times New Roman"/>
          <w:b/>
          <w:sz w:val="24"/>
          <w:szCs w:val="24"/>
        </w:rPr>
      </w:pPr>
    </w:p>
    <w:p w:rsidR="00E64DBF" w:rsidRDefault="00E64DBF" w:rsidP="0006167E">
      <w:pPr>
        <w:tabs>
          <w:tab w:val="left" w:pos="360"/>
        </w:tabs>
        <w:spacing w:after="0" w:line="360" w:lineRule="auto"/>
        <w:jc w:val="both"/>
        <w:rPr>
          <w:rFonts w:ascii="Times New Roman" w:hAnsi="Times New Roman"/>
          <w:sz w:val="24"/>
          <w:szCs w:val="24"/>
        </w:rPr>
      </w:pPr>
      <w:r>
        <w:rPr>
          <w:rFonts w:ascii="Times New Roman" w:hAnsi="Times New Roman"/>
          <w:b/>
          <w:sz w:val="24"/>
          <w:szCs w:val="24"/>
        </w:rPr>
        <w:tab/>
      </w:r>
      <w:r w:rsidRPr="0006167E">
        <w:rPr>
          <w:rFonts w:ascii="Times New Roman" w:hAnsi="Times New Roman"/>
          <w:sz w:val="24"/>
          <w:szCs w:val="24"/>
        </w:rPr>
        <w:t>6. Mokykla</w:t>
      </w:r>
      <w:r w:rsidRPr="002832B7">
        <w:rPr>
          <w:rFonts w:ascii="Times New Roman" w:hAnsi="Times New Roman"/>
          <w:sz w:val="24"/>
          <w:szCs w:val="24"/>
        </w:rPr>
        <w:t xml:space="preserve"> siekia gerinti pamokos kokybę ir šiam veiklos aspektui skiria gana daug laiko ir dėmesio: apie tai reguliariai diskutuojama Mokytojų tarybos posėdžiuose, metodinių grupių pasitarimuose, klasių valandėlėse, tėvų susirinkimuose. Klasių auklėtojai stebi ir analizuoja individualią vaiko pažangą, padeda nusistatyti savo pasiekimų lūkesčius. Mokiniai taip pat mokomi analizuoti savo mokymosi rezultatus, numatyti tikslus siekiant aukštesnių mokymosi pasiekimų. Kaišiadorių rajono Kruonio gimnazijos pedagogams organizuota metodinė diena. Pagal mainų </w:t>
      </w:r>
      <w:r w:rsidRPr="002832B7">
        <w:rPr>
          <w:rFonts w:ascii="Times New Roman" w:hAnsi="Times New Roman"/>
          <w:sz w:val="24"/>
          <w:szCs w:val="24"/>
        </w:rPr>
        <w:lastRenderedPageBreak/>
        <w:t xml:space="preserve">programą tris mėnesius mokykloje dirbo anglų kalbos mokytoja </w:t>
      </w:r>
      <w:proofErr w:type="spellStart"/>
      <w:r w:rsidRPr="002832B7">
        <w:rPr>
          <w:rFonts w:ascii="Times New Roman" w:hAnsi="Times New Roman"/>
          <w:sz w:val="24"/>
          <w:szCs w:val="24"/>
        </w:rPr>
        <w:t>Ayse</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Bora</w:t>
      </w:r>
      <w:proofErr w:type="spellEnd"/>
      <w:r w:rsidRPr="002832B7">
        <w:rPr>
          <w:rFonts w:ascii="Times New Roman" w:hAnsi="Times New Roman"/>
          <w:sz w:val="24"/>
          <w:szCs w:val="24"/>
        </w:rPr>
        <w:t xml:space="preserve"> iš Turkijos. Anglų kalbos mokytoja metodininkė N. Bielskienė dalijosi gerąja darbo patirtimi su rajono anglų kalbos mokytojomis sėkmingos pamokos receptais. Anglų kalbos mokytojos V. </w:t>
      </w:r>
      <w:proofErr w:type="spellStart"/>
      <w:r w:rsidRPr="002832B7">
        <w:rPr>
          <w:rFonts w:ascii="Times New Roman" w:hAnsi="Times New Roman"/>
          <w:sz w:val="24"/>
          <w:szCs w:val="24"/>
        </w:rPr>
        <w:t>Gliaudienė</w:t>
      </w:r>
      <w:proofErr w:type="spellEnd"/>
      <w:r w:rsidRPr="002832B7">
        <w:rPr>
          <w:rFonts w:ascii="Times New Roman" w:hAnsi="Times New Roman"/>
          <w:sz w:val="24"/>
          <w:szCs w:val="24"/>
        </w:rPr>
        <w:t xml:space="preserve"> ir V. </w:t>
      </w:r>
      <w:proofErr w:type="spellStart"/>
      <w:r w:rsidRPr="002832B7">
        <w:rPr>
          <w:rFonts w:ascii="Times New Roman" w:hAnsi="Times New Roman"/>
          <w:sz w:val="24"/>
          <w:szCs w:val="24"/>
        </w:rPr>
        <w:t>Simanauskienė</w:t>
      </w:r>
      <w:proofErr w:type="spellEnd"/>
      <w:r w:rsidRPr="002832B7">
        <w:rPr>
          <w:rFonts w:ascii="Times New Roman" w:hAnsi="Times New Roman"/>
          <w:sz w:val="24"/>
          <w:szCs w:val="24"/>
        </w:rPr>
        <w:t xml:space="preserve"> vedė netradicinę anglų kalbos pamoką ne tik progimnazijos, bet ir rajono 3-ios klasės mokiniams „</w:t>
      </w:r>
      <w:proofErr w:type="spellStart"/>
      <w:r w:rsidRPr="002832B7">
        <w:rPr>
          <w:rFonts w:ascii="Times New Roman" w:hAnsi="Times New Roman"/>
          <w:sz w:val="24"/>
          <w:szCs w:val="24"/>
        </w:rPr>
        <w:t>Let’s</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sing</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let’s</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play</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let’s</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tell</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stories</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and</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learn</w:t>
      </w:r>
      <w:proofErr w:type="spellEnd"/>
      <w:r w:rsidRPr="002832B7">
        <w:rPr>
          <w:rFonts w:ascii="Times New Roman" w:hAnsi="Times New Roman"/>
          <w:sz w:val="24"/>
          <w:szCs w:val="24"/>
        </w:rPr>
        <w:t xml:space="preserve"> </w:t>
      </w:r>
      <w:proofErr w:type="spellStart"/>
      <w:r w:rsidRPr="002832B7">
        <w:rPr>
          <w:rFonts w:ascii="Times New Roman" w:hAnsi="Times New Roman"/>
          <w:sz w:val="24"/>
          <w:szCs w:val="24"/>
        </w:rPr>
        <w:t>English</w:t>
      </w:r>
      <w:proofErr w:type="spellEnd"/>
      <w:r w:rsidRPr="002832B7">
        <w:rPr>
          <w:rFonts w:ascii="Times New Roman" w:hAnsi="Times New Roman"/>
          <w:sz w:val="24"/>
          <w:szCs w:val="24"/>
        </w:rPr>
        <w:t xml:space="preserve">“. Mokyklos pedagogai linkę skleisti gerąją profesinę patirtį (vedamos ir aptariamos atviros pamokos, skaitomi pranešimai respublikos, rajono mokytojams). Biologijos mokytoja metodininkė Ilona </w:t>
      </w:r>
      <w:proofErr w:type="spellStart"/>
      <w:r w:rsidRPr="002832B7">
        <w:rPr>
          <w:rFonts w:ascii="Times New Roman" w:hAnsi="Times New Roman"/>
          <w:sz w:val="24"/>
          <w:szCs w:val="24"/>
        </w:rPr>
        <w:t>Sutkienė</w:t>
      </w:r>
      <w:proofErr w:type="spellEnd"/>
      <w:r w:rsidRPr="002832B7">
        <w:rPr>
          <w:rFonts w:ascii="Times New Roman" w:hAnsi="Times New Roman"/>
          <w:sz w:val="24"/>
          <w:szCs w:val="24"/>
        </w:rPr>
        <w:t xml:space="preserve"> dalinosi gerąja darbo patirtimi su rajono biologijos mokytojais apie mokymosi motyvaciją pamokoje. 4-8 klasių mokiniams organizuota netradicinė pamoka- renginys „</w:t>
      </w:r>
      <w:proofErr w:type="spellStart"/>
      <w:r w:rsidRPr="002832B7">
        <w:rPr>
          <w:rFonts w:ascii="Times New Roman" w:hAnsi="Times New Roman"/>
          <w:sz w:val="24"/>
          <w:szCs w:val="24"/>
        </w:rPr>
        <w:t>Žiniukų</w:t>
      </w:r>
      <w:proofErr w:type="spellEnd"/>
      <w:r w:rsidRPr="002832B7">
        <w:rPr>
          <w:rFonts w:ascii="Times New Roman" w:hAnsi="Times New Roman"/>
          <w:sz w:val="24"/>
          <w:szCs w:val="24"/>
        </w:rPr>
        <w:t xml:space="preserve"> mūšis“, </w:t>
      </w:r>
      <w:proofErr w:type="spellStart"/>
      <w:r w:rsidRPr="002832B7">
        <w:rPr>
          <w:rFonts w:ascii="Times New Roman" w:hAnsi="Times New Roman"/>
          <w:sz w:val="24"/>
          <w:szCs w:val="24"/>
        </w:rPr>
        <w:t>gamtamoksliškiausio</w:t>
      </w:r>
      <w:proofErr w:type="spellEnd"/>
      <w:r w:rsidRPr="002832B7">
        <w:rPr>
          <w:rFonts w:ascii="Times New Roman" w:hAnsi="Times New Roman"/>
          <w:sz w:val="24"/>
          <w:szCs w:val="24"/>
        </w:rPr>
        <w:t xml:space="preserve"> mokinio konkursas. Mokymosi sunkumų turintiems mokiniams organizuotas renginys „5,6,7,8 +abc =?“. Apie patirtą pamokos sėkmę pradinių klasių mokiniai dalijasi su šalies pradinukais rengdami pranešimus respublikinėje pradinių klasių mokinių ir mokytojų konferencijoje „Noriu žinoti“. </w:t>
      </w:r>
    </w:p>
    <w:p w:rsidR="00E64DBF" w:rsidRPr="002832B7" w:rsidRDefault="00E64DBF" w:rsidP="0006167E">
      <w:pPr>
        <w:tabs>
          <w:tab w:val="left" w:pos="360"/>
        </w:tabs>
        <w:spacing w:after="0" w:line="360" w:lineRule="auto"/>
        <w:jc w:val="both"/>
        <w:rPr>
          <w:rFonts w:ascii="Times New Roman" w:hAnsi="Times New Roman"/>
          <w:sz w:val="24"/>
          <w:szCs w:val="24"/>
        </w:rPr>
      </w:pPr>
    </w:p>
    <w:p w:rsidR="00E64DBF" w:rsidRDefault="00E64DBF" w:rsidP="00A141B8">
      <w:pPr>
        <w:spacing w:after="0" w:line="360" w:lineRule="auto"/>
        <w:jc w:val="center"/>
        <w:rPr>
          <w:rFonts w:ascii="Times New Roman" w:hAnsi="Times New Roman"/>
          <w:b/>
          <w:sz w:val="24"/>
          <w:szCs w:val="24"/>
        </w:rPr>
      </w:pPr>
      <w:r w:rsidRPr="00A141B8">
        <w:rPr>
          <w:rFonts w:ascii="Times New Roman" w:hAnsi="Times New Roman"/>
          <w:b/>
          <w:sz w:val="24"/>
          <w:szCs w:val="24"/>
        </w:rPr>
        <w:t>2</w:t>
      </w:r>
      <w:r w:rsidRPr="0006167E">
        <w:rPr>
          <w:rFonts w:ascii="Times New Roman" w:hAnsi="Times New Roman"/>
          <w:b/>
          <w:sz w:val="24"/>
          <w:szCs w:val="24"/>
        </w:rPr>
        <w:t xml:space="preserve"> </w:t>
      </w:r>
      <w:r w:rsidRPr="002832B7">
        <w:rPr>
          <w:rFonts w:ascii="Times New Roman" w:hAnsi="Times New Roman"/>
          <w:b/>
          <w:sz w:val="24"/>
          <w:szCs w:val="24"/>
        </w:rPr>
        <w:t>uždavinys. Efektyvinti klasės auklėtojo veiklą</w:t>
      </w:r>
      <w:r>
        <w:rPr>
          <w:rFonts w:ascii="Times New Roman" w:hAnsi="Times New Roman"/>
          <w:b/>
          <w:sz w:val="24"/>
          <w:szCs w:val="24"/>
        </w:rPr>
        <w:t xml:space="preserve"> stiprinant klasių bendruomenes</w:t>
      </w:r>
    </w:p>
    <w:p w:rsidR="00E64DBF" w:rsidRDefault="00E64DBF" w:rsidP="00A141B8">
      <w:pPr>
        <w:tabs>
          <w:tab w:val="left" w:pos="360"/>
        </w:tabs>
        <w:spacing w:after="0" w:line="360" w:lineRule="auto"/>
        <w:jc w:val="both"/>
        <w:rPr>
          <w:rFonts w:ascii="Times New Roman" w:hAnsi="Times New Roman"/>
          <w:sz w:val="24"/>
          <w:szCs w:val="24"/>
        </w:rPr>
      </w:pPr>
    </w:p>
    <w:p w:rsidR="00E64DBF" w:rsidRDefault="00E64DBF" w:rsidP="00A141B8">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 xml:space="preserve">7. </w:t>
      </w:r>
      <w:r w:rsidRPr="002832B7">
        <w:rPr>
          <w:rFonts w:ascii="Times New Roman" w:hAnsi="Times New Roman"/>
          <w:sz w:val="24"/>
          <w:szCs w:val="24"/>
        </w:rPr>
        <w:t xml:space="preserve">Progimnazijos pedagoginei bendruomenei organizuotas seminaras: „Naujoji mokinių karta- prarastoji ar dar neatrastoji“, psichologo E. </w:t>
      </w:r>
      <w:proofErr w:type="spellStart"/>
      <w:r w:rsidRPr="002832B7">
        <w:rPr>
          <w:rFonts w:ascii="Times New Roman" w:hAnsi="Times New Roman"/>
          <w:sz w:val="24"/>
          <w:szCs w:val="24"/>
        </w:rPr>
        <w:t>Karmazos</w:t>
      </w:r>
      <w:proofErr w:type="spellEnd"/>
      <w:r w:rsidRPr="002832B7">
        <w:rPr>
          <w:rFonts w:ascii="Times New Roman" w:hAnsi="Times New Roman"/>
          <w:sz w:val="24"/>
          <w:szCs w:val="24"/>
        </w:rPr>
        <w:t xml:space="preserve"> paskaita „Kaip motyvuoti mokinį“. Klasės auklėtojos bendradarbiaudamos su socialine pedagoge Laima </w:t>
      </w:r>
      <w:proofErr w:type="spellStart"/>
      <w:r w:rsidRPr="002832B7">
        <w:rPr>
          <w:rFonts w:ascii="Times New Roman" w:hAnsi="Times New Roman"/>
          <w:sz w:val="24"/>
          <w:szCs w:val="24"/>
        </w:rPr>
        <w:t>Kareiviene</w:t>
      </w:r>
      <w:proofErr w:type="spellEnd"/>
      <w:r w:rsidRPr="002832B7">
        <w:rPr>
          <w:rFonts w:ascii="Times New Roman" w:hAnsi="Times New Roman"/>
          <w:sz w:val="24"/>
          <w:szCs w:val="24"/>
        </w:rPr>
        <w:t xml:space="preserve"> organizavo ugdymo karjerai dienas mokinių tėvelių darbovietėse. Mokinių tėvai padeda organizuoti šventes, ekskursijas, patys aktyviai jose dalyvauja. Kiekvieną mėnesį mokiniai kartu su klasės auklėtoja aptaria draugiškiausio klasės mokinio kandidatūrą ir teikia nominacijai „Dra</w:t>
      </w:r>
      <w:r>
        <w:rPr>
          <w:rFonts w:ascii="Times New Roman" w:hAnsi="Times New Roman"/>
          <w:sz w:val="24"/>
          <w:szCs w:val="24"/>
        </w:rPr>
        <w:t>ugiškiausias mokinys“.</w:t>
      </w:r>
    </w:p>
    <w:p w:rsidR="00E64DBF" w:rsidRDefault="00E64DBF" w:rsidP="00A141B8">
      <w:pPr>
        <w:tabs>
          <w:tab w:val="left" w:pos="360"/>
          <w:tab w:val="left" w:pos="540"/>
        </w:tabs>
        <w:spacing w:after="0" w:line="360" w:lineRule="auto"/>
        <w:jc w:val="both"/>
        <w:rPr>
          <w:rFonts w:ascii="Times New Roman" w:hAnsi="Times New Roman"/>
          <w:sz w:val="24"/>
          <w:szCs w:val="24"/>
        </w:rPr>
      </w:pPr>
      <w:r w:rsidRPr="002832B7">
        <w:rPr>
          <w:rFonts w:ascii="Times New Roman" w:hAnsi="Times New Roman"/>
          <w:sz w:val="24"/>
          <w:szCs w:val="24"/>
        </w:rPr>
        <w:t xml:space="preserve"> </w:t>
      </w:r>
      <w:r>
        <w:rPr>
          <w:rFonts w:ascii="Times New Roman" w:hAnsi="Times New Roman"/>
          <w:sz w:val="24"/>
          <w:szCs w:val="24"/>
        </w:rPr>
        <w:tab/>
        <w:t xml:space="preserve">8. </w:t>
      </w:r>
      <w:r w:rsidRPr="002832B7">
        <w:rPr>
          <w:rFonts w:ascii="Times New Roman" w:hAnsi="Times New Roman"/>
          <w:sz w:val="24"/>
          <w:szCs w:val="24"/>
        </w:rPr>
        <w:t>Klasių bendruomenės aktyviai dalyvavo mokyklos organizuojamoje akcijoje „Renkuosi mokytis“. Akcijos tikslas – suburti klasės kolektyvą siekiant geriausio pamokų lankomumo rezultatų. Laimėjusios klasės (3c ir 7c) apdovanotos prizais – ledų dėže.</w:t>
      </w:r>
    </w:p>
    <w:p w:rsidR="00E64DBF" w:rsidRDefault="00E64DBF" w:rsidP="00A141B8">
      <w:pPr>
        <w:tabs>
          <w:tab w:val="left" w:pos="360"/>
          <w:tab w:val="left" w:pos="540"/>
        </w:tabs>
        <w:spacing w:after="0" w:line="360" w:lineRule="auto"/>
        <w:jc w:val="both"/>
        <w:rPr>
          <w:rFonts w:ascii="Times New Roman" w:hAnsi="Times New Roman"/>
          <w:sz w:val="24"/>
          <w:szCs w:val="24"/>
        </w:rPr>
      </w:pPr>
      <w:r>
        <w:rPr>
          <w:rFonts w:ascii="Times New Roman" w:hAnsi="Times New Roman"/>
          <w:sz w:val="24"/>
          <w:szCs w:val="24"/>
        </w:rPr>
        <w:tab/>
        <w:t xml:space="preserve">9. </w:t>
      </w:r>
      <w:r w:rsidRPr="002832B7">
        <w:rPr>
          <w:rFonts w:ascii="Times New Roman" w:hAnsi="Times New Roman"/>
          <w:sz w:val="24"/>
          <w:szCs w:val="24"/>
        </w:rPr>
        <w:t>Klasės auklėtojos kartu su tėvais pastebi vaikų gebėjimus ir skatina juos dalyvauti renginyje „Mokyklos talentai“.</w:t>
      </w:r>
    </w:p>
    <w:p w:rsidR="00E64DBF" w:rsidRDefault="00E64DBF" w:rsidP="00A141B8">
      <w:pPr>
        <w:tabs>
          <w:tab w:val="left" w:pos="360"/>
          <w:tab w:val="left" w:pos="540"/>
        </w:tabs>
        <w:spacing w:after="0" w:line="360" w:lineRule="auto"/>
        <w:jc w:val="both"/>
        <w:rPr>
          <w:rFonts w:ascii="Times New Roman" w:hAnsi="Times New Roman"/>
          <w:sz w:val="24"/>
          <w:szCs w:val="24"/>
        </w:rPr>
      </w:pPr>
      <w:r>
        <w:rPr>
          <w:rFonts w:ascii="Times New Roman" w:hAnsi="Times New Roman"/>
          <w:sz w:val="24"/>
          <w:szCs w:val="24"/>
        </w:rPr>
        <w:tab/>
        <w:t xml:space="preserve">10. </w:t>
      </w:r>
      <w:r w:rsidRPr="002832B7">
        <w:rPr>
          <w:rFonts w:ascii="Times New Roman" w:hAnsi="Times New Roman"/>
          <w:sz w:val="24"/>
          <w:szCs w:val="24"/>
        </w:rPr>
        <w:t>4a klasės auklėtoja organizavo „</w:t>
      </w:r>
      <w:proofErr w:type="spellStart"/>
      <w:r w:rsidRPr="002832B7">
        <w:rPr>
          <w:rFonts w:ascii="Times New Roman" w:hAnsi="Times New Roman"/>
          <w:sz w:val="24"/>
          <w:szCs w:val="24"/>
        </w:rPr>
        <w:t>Protmūšį</w:t>
      </w:r>
      <w:proofErr w:type="spellEnd"/>
      <w:r w:rsidRPr="002832B7">
        <w:rPr>
          <w:rFonts w:ascii="Times New Roman" w:hAnsi="Times New Roman"/>
          <w:sz w:val="24"/>
          <w:szCs w:val="24"/>
        </w:rPr>
        <w:t>“ klasės tėvams ir jų vaikams.</w:t>
      </w:r>
    </w:p>
    <w:p w:rsidR="00E64DBF" w:rsidRPr="002832B7" w:rsidRDefault="00E64DBF" w:rsidP="00A141B8">
      <w:pPr>
        <w:tabs>
          <w:tab w:val="left" w:pos="360"/>
          <w:tab w:val="left" w:pos="540"/>
        </w:tabs>
        <w:spacing w:after="0" w:line="360" w:lineRule="auto"/>
        <w:jc w:val="both"/>
        <w:rPr>
          <w:rFonts w:ascii="Times New Roman" w:hAnsi="Times New Roman"/>
          <w:sz w:val="24"/>
          <w:szCs w:val="24"/>
        </w:rPr>
      </w:pPr>
    </w:p>
    <w:p w:rsidR="00E64DBF" w:rsidRDefault="00E64DBF" w:rsidP="00A141B8">
      <w:pPr>
        <w:tabs>
          <w:tab w:val="left" w:pos="360"/>
        </w:tabs>
        <w:spacing w:after="0" w:line="360" w:lineRule="auto"/>
        <w:jc w:val="center"/>
        <w:rPr>
          <w:rFonts w:ascii="Times New Roman" w:hAnsi="Times New Roman"/>
          <w:b/>
          <w:sz w:val="24"/>
          <w:szCs w:val="24"/>
        </w:rPr>
      </w:pPr>
      <w:r w:rsidRPr="002832B7">
        <w:rPr>
          <w:rFonts w:ascii="Times New Roman" w:hAnsi="Times New Roman"/>
          <w:b/>
          <w:sz w:val="24"/>
          <w:szCs w:val="24"/>
        </w:rPr>
        <w:t>3 uždavinys. Ugdyti bendruomenės pilietinį sąmoningumą, atsakomybę už savo ir kitų sveikatą, saugumą</w:t>
      </w:r>
    </w:p>
    <w:p w:rsidR="00E64DBF" w:rsidRPr="002832B7" w:rsidRDefault="00E64DBF" w:rsidP="00A141B8">
      <w:pPr>
        <w:tabs>
          <w:tab w:val="left" w:pos="360"/>
        </w:tabs>
        <w:spacing w:after="0" w:line="360" w:lineRule="auto"/>
        <w:jc w:val="both"/>
        <w:rPr>
          <w:rFonts w:ascii="Times New Roman" w:hAnsi="Times New Roman"/>
          <w:sz w:val="24"/>
          <w:szCs w:val="24"/>
        </w:rPr>
      </w:pPr>
    </w:p>
    <w:p w:rsidR="00E64DBF" w:rsidRDefault="00E64DBF" w:rsidP="00A141B8">
      <w:pPr>
        <w:tabs>
          <w:tab w:val="left" w:pos="360"/>
        </w:tabs>
        <w:spacing w:after="0" w:line="360" w:lineRule="auto"/>
        <w:jc w:val="both"/>
        <w:rPr>
          <w:rFonts w:ascii="Times New Roman" w:hAnsi="Times New Roman"/>
          <w:sz w:val="24"/>
          <w:szCs w:val="24"/>
        </w:rPr>
      </w:pPr>
      <w:r w:rsidRPr="002832B7">
        <w:rPr>
          <w:rFonts w:ascii="Times New Roman" w:hAnsi="Times New Roman"/>
          <w:b/>
          <w:sz w:val="24"/>
          <w:szCs w:val="24"/>
        </w:rPr>
        <w:t xml:space="preserve">      </w:t>
      </w:r>
      <w:r w:rsidRPr="00A141B8">
        <w:rPr>
          <w:rFonts w:ascii="Times New Roman" w:hAnsi="Times New Roman"/>
          <w:sz w:val="24"/>
          <w:szCs w:val="24"/>
        </w:rPr>
        <w:t>1</w:t>
      </w:r>
      <w:r>
        <w:rPr>
          <w:rFonts w:ascii="Times New Roman" w:hAnsi="Times New Roman"/>
          <w:sz w:val="24"/>
          <w:szCs w:val="24"/>
        </w:rPr>
        <w:t>1</w:t>
      </w:r>
      <w:r w:rsidRPr="00A141B8">
        <w:rPr>
          <w:rFonts w:ascii="Times New Roman" w:hAnsi="Times New Roman"/>
          <w:sz w:val="24"/>
          <w:szCs w:val="24"/>
        </w:rPr>
        <w:t>.</w:t>
      </w:r>
      <w:r>
        <w:rPr>
          <w:rFonts w:ascii="Times New Roman" w:hAnsi="Times New Roman"/>
          <w:b/>
          <w:sz w:val="24"/>
          <w:szCs w:val="24"/>
        </w:rPr>
        <w:t xml:space="preserve"> </w:t>
      </w:r>
      <w:r w:rsidRPr="002832B7">
        <w:rPr>
          <w:rFonts w:ascii="Times New Roman" w:hAnsi="Times New Roman"/>
          <w:sz w:val="24"/>
          <w:szCs w:val="24"/>
        </w:rPr>
        <w:t>Mokyklos bendruomenė aktyviai dalyvauja valstybinių švenčių datų paminėjimuose, tuo praturtindama miesto</w:t>
      </w:r>
      <w:r>
        <w:rPr>
          <w:rFonts w:ascii="Times New Roman" w:hAnsi="Times New Roman"/>
          <w:sz w:val="24"/>
          <w:szCs w:val="24"/>
        </w:rPr>
        <w:t xml:space="preserve"> ir rajono kultūrinį gyvenimą. </w:t>
      </w:r>
      <w:r w:rsidRPr="002832B7">
        <w:rPr>
          <w:rFonts w:ascii="Times New Roman" w:hAnsi="Times New Roman"/>
          <w:sz w:val="24"/>
          <w:szCs w:val="24"/>
        </w:rPr>
        <w:t xml:space="preserve">Tradicija tapo didelės Lietuvos vėliavos nešimas į mieste organizuojamus valstybinius renginius. Už originalų valstybinių datų paminėjimą mokyklos bendruomenei Lietuvos respublikos prezidentė įteikė valstybinę vėliavą. Mokyklos </w:t>
      </w:r>
      <w:r w:rsidRPr="002832B7">
        <w:rPr>
          <w:rFonts w:ascii="Times New Roman" w:hAnsi="Times New Roman"/>
          <w:sz w:val="24"/>
          <w:szCs w:val="24"/>
        </w:rPr>
        <w:lastRenderedPageBreak/>
        <w:t xml:space="preserve">atstovai dalyvavo iškilmingame priėmime prezidentūroje. Organizuotas bėgimo maratonas „Kelmei 530“, kuriame dalyvavo visi mokiniai, mokytojai ir didelė dalis tėvų. Progimnazijoje nuolat vyksta </w:t>
      </w:r>
      <w:proofErr w:type="spellStart"/>
      <w:r w:rsidRPr="002832B7">
        <w:rPr>
          <w:rFonts w:ascii="Times New Roman" w:hAnsi="Times New Roman"/>
          <w:sz w:val="24"/>
          <w:szCs w:val="24"/>
        </w:rPr>
        <w:t>sveikatinimo</w:t>
      </w:r>
      <w:proofErr w:type="spellEnd"/>
      <w:r w:rsidRPr="002832B7">
        <w:rPr>
          <w:rFonts w:ascii="Times New Roman" w:hAnsi="Times New Roman"/>
          <w:sz w:val="24"/>
          <w:szCs w:val="24"/>
        </w:rPr>
        <w:t xml:space="preserve"> akcijos, renginiai: „Sportui – taip“, „Vanduo – gyvybės šaltinis“, „Švarios rankos“, „Širdelė mano“, „Akys – mūsų langas į pasaulį“, „Sveikata mano lėkštėje” ir t.t.  Organizuodami renginius mokiniai renka lėšas akcijai „Maltiečių sriuba“. Progimnazijos nepamiršta buvę jos mokiniai, padeda organizuoti ir pravesti renginius (Naktinė stovykla, „Talentai 2014“, sukarintos estafetės, buvusių mokinių, dabar jau studentų paskaitos). 2014-2016 Kelmės „Kražantės“ progimnazija pripažinta </w:t>
      </w:r>
      <w:proofErr w:type="spellStart"/>
      <w:r w:rsidRPr="002832B7">
        <w:rPr>
          <w:rFonts w:ascii="Times New Roman" w:hAnsi="Times New Roman"/>
          <w:sz w:val="24"/>
          <w:szCs w:val="24"/>
        </w:rPr>
        <w:t>Olweus</w:t>
      </w:r>
      <w:proofErr w:type="spellEnd"/>
      <w:r w:rsidRPr="002832B7">
        <w:rPr>
          <w:rFonts w:ascii="Times New Roman" w:hAnsi="Times New Roman"/>
          <w:sz w:val="24"/>
          <w:szCs w:val="24"/>
        </w:rPr>
        <w:t xml:space="preserve"> mokykla.</w:t>
      </w:r>
    </w:p>
    <w:p w:rsidR="00E64DBF" w:rsidRDefault="00E64DBF" w:rsidP="00A141B8">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12</w:t>
      </w:r>
      <w:r w:rsidRPr="00A141B8">
        <w:rPr>
          <w:rFonts w:ascii="Times New Roman" w:hAnsi="Times New Roman"/>
          <w:sz w:val="24"/>
          <w:szCs w:val="24"/>
        </w:rPr>
        <w:t xml:space="preserve">. Aktyviai bendradarbiauta su socialiniais partneriais: Kelmės krašto muziejumi, Kelmės kultūros centru, Kelmės miškų urėdija, Maltos ordino pagalbos tarnyba , SMC, KPRC, meno, sporto mokyklomis, </w:t>
      </w:r>
      <w:r>
        <w:rPr>
          <w:rFonts w:ascii="Times New Roman" w:hAnsi="Times New Roman"/>
          <w:sz w:val="24"/>
          <w:szCs w:val="24"/>
        </w:rPr>
        <w:t xml:space="preserve">Kelmės </w:t>
      </w:r>
      <w:r w:rsidRPr="00A141B8">
        <w:rPr>
          <w:rFonts w:ascii="Times New Roman" w:hAnsi="Times New Roman"/>
          <w:sz w:val="24"/>
          <w:szCs w:val="24"/>
        </w:rPr>
        <w:t xml:space="preserve">„Aukuro“, </w:t>
      </w:r>
      <w:proofErr w:type="spellStart"/>
      <w:r w:rsidRPr="00A141B8">
        <w:rPr>
          <w:rFonts w:ascii="Times New Roman" w:hAnsi="Times New Roman"/>
          <w:sz w:val="24"/>
          <w:szCs w:val="24"/>
        </w:rPr>
        <w:t>Vaiguvos</w:t>
      </w:r>
      <w:proofErr w:type="spellEnd"/>
      <w:r w:rsidRPr="00A141B8">
        <w:rPr>
          <w:rFonts w:ascii="Times New Roman" w:hAnsi="Times New Roman"/>
          <w:sz w:val="24"/>
          <w:szCs w:val="24"/>
        </w:rPr>
        <w:t xml:space="preserve"> V.</w:t>
      </w:r>
      <w:r>
        <w:rPr>
          <w:rFonts w:ascii="Times New Roman" w:hAnsi="Times New Roman"/>
          <w:sz w:val="24"/>
          <w:szCs w:val="24"/>
        </w:rPr>
        <w:t xml:space="preserve"> </w:t>
      </w:r>
      <w:r w:rsidRPr="00A141B8">
        <w:rPr>
          <w:rFonts w:ascii="Times New Roman" w:hAnsi="Times New Roman"/>
          <w:sz w:val="24"/>
          <w:szCs w:val="24"/>
        </w:rPr>
        <w:t xml:space="preserve">Šimkaus pagrindinėmis mokyklomis, </w:t>
      </w:r>
      <w:r>
        <w:rPr>
          <w:rFonts w:ascii="Times New Roman" w:hAnsi="Times New Roman"/>
          <w:sz w:val="24"/>
          <w:szCs w:val="24"/>
        </w:rPr>
        <w:t xml:space="preserve">Kelmės </w:t>
      </w:r>
      <w:r w:rsidRPr="00A141B8">
        <w:rPr>
          <w:rFonts w:ascii="Times New Roman" w:hAnsi="Times New Roman"/>
          <w:sz w:val="24"/>
          <w:szCs w:val="24"/>
        </w:rPr>
        <w:t xml:space="preserve">„Ąžuoliuko“ ir </w:t>
      </w:r>
      <w:r>
        <w:rPr>
          <w:rFonts w:ascii="Times New Roman" w:hAnsi="Times New Roman"/>
          <w:sz w:val="24"/>
          <w:szCs w:val="24"/>
        </w:rPr>
        <w:t xml:space="preserve">Kelmės </w:t>
      </w:r>
      <w:r w:rsidRPr="00A141B8">
        <w:rPr>
          <w:rFonts w:ascii="Times New Roman" w:hAnsi="Times New Roman"/>
          <w:sz w:val="24"/>
          <w:szCs w:val="24"/>
        </w:rPr>
        <w:t>„</w:t>
      </w:r>
      <w:proofErr w:type="spellStart"/>
      <w:r w:rsidRPr="00A141B8">
        <w:rPr>
          <w:rFonts w:ascii="Times New Roman" w:hAnsi="Times New Roman"/>
          <w:sz w:val="24"/>
          <w:szCs w:val="24"/>
        </w:rPr>
        <w:t>Kūlverstuko</w:t>
      </w:r>
      <w:proofErr w:type="spellEnd"/>
      <w:r w:rsidRPr="00A141B8">
        <w:rPr>
          <w:rFonts w:ascii="Times New Roman" w:hAnsi="Times New Roman"/>
          <w:sz w:val="24"/>
          <w:szCs w:val="24"/>
        </w:rPr>
        <w:t>“</w:t>
      </w:r>
      <w:r>
        <w:rPr>
          <w:rFonts w:ascii="Times New Roman" w:hAnsi="Times New Roman"/>
          <w:sz w:val="24"/>
          <w:szCs w:val="24"/>
        </w:rPr>
        <w:t xml:space="preserve"> lopšeliais-</w:t>
      </w:r>
      <w:r w:rsidRPr="00A141B8">
        <w:rPr>
          <w:rFonts w:ascii="Times New Roman" w:hAnsi="Times New Roman"/>
          <w:sz w:val="24"/>
          <w:szCs w:val="24"/>
        </w:rPr>
        <w:t>darželiais, seniūnijomis, Telšių apskrities Kelmės rajono policijos komisariatu,</w:t>
      </w:r>
      <w:r w:rsidRPr="002832B7">
        <w:rPr>
          <w:rFonts w:ascii="Times New Roman" w:hAnsi="Times New Roman"/>
          <w:sz w:val="24"/>
          <w:szCs w:val="24"/>
        </w:rPr>
        <w:t xml:space="preserve"> </w:t>
      </w:r>
      <w:r>
        <w:rPr>
          <w:rFonts w:ascii="Times New Roman" w:hAnsi="Times New Roman"/>
          <w:sz w:val="24"/>
          <w:szCs w:val="24"/>
        </w:rPr>
        <w:t>v</w:t>
      </w:r>
      <w:r w:rsidRPr="002832B7">
        <w:rPr>
          <w:rFonts w:ascii="Times New Roman" w:hAnsi="Times New Roman"/>
          <w:sz w:val="24"/>
          <w:szCs w:val="24"/>
        </w:rPr>
        <w:t xml:space="preserve">aikų teisių apsaugos tarnyba, </w:t>
      </w:r>
      <w:r>
        <w:rPr>
          <w:rFonts w:ascii="Times New Roman" w:hAnsi="Times New Roman"/>
          <w:sz w:val="24"/>
          <w:szCs w:val="24"/>
        </w:rPr>
        <w:t>p</w:t>
      </w:r>
      <w:r w:rsidRPr="002832B7">
        <w:rPr>
          <w:rFonts w:ascii="Times New Roman" w:hAnsi="Times New Roman"/>
          <w:sz w:val="24"/>
          <w:szCs w:val="24"/>
        </w:rPr>
        <w:t xml:space="preserve">edagogine psichologine tarnyba, </w:t>
      </w:r>
      <w:r>
        <w:rPr>
          <w:rFonts w:ascii="Times New Roman" w:hAnsi="Times New Roman"/>
          <w:sz w:val="24"/>
          <w:szCs w:val="24"/>
        </w:rPr>
        <w:t>s</w:t>
      </w:r>
      <w:r w:rsidRPr="002832B7">
        <w:rPr>
          <w:rFonts w:ascii="Times New Roman" w:hAnsi="Times New Roman"/>
          <w:sz w:val="24"/>
          <w:szCs w:val="24"/>
        </w:rPr>
        <w:t>ocialinės paramos skyriumi, visuomenės sveikatos biuru.</w:t>
      </w:r>
    </w:p>
    <w:p w:rsidR="00E64DBF" w:rsidRDefault="00E64DBF" w:rsidP="00A141B8">
      <w:pPr>
        <w:tabs>
          <w:tab w:val="left" w:pos="360"/>
        </w:tabs>
        <w:spacing w:after="0" w:line="360" w:lineRule="auto"/>
        <w:jc w:val="both"/>
        <w:rPr>
          <w:rFonts w:ascii="Times New Roman" w:hAnsi="Times New Roman"/>
          <w:sz w:val="24"/>
          <w:szCs w:val="24"/>
        </w:rPr>
      </w:pPr>
      <w:r>
        <w:tab/>
      </w:r>
      <w:r w:rsidRPr="00A141B8">
        <w:rPr>
          <w:rFonts w:ascii="Times New Roman" w:hAnsi="Times New Roman"/>
          <w:sz w:val="24"/>
          <w:szCs w:val="24"/>
        </w:rPr>
        <w:t>1</w:t>
      </w:r>
      <w:r>
        <w:rPr>
          <w:rFonts w:ascii="Times New Roman" w:hAnsi="Times New Roman"/>
          <w:sz w:val="24"/>
          <w:szCs w:val="24"/>
        </w:rPr>
        <w:t>3</w:t>
      </w:r>
      <w:r w:rsidRPr="00A141B8">
        <w:rPr>
          <w:rFonts w:ascii="Times New Roman" w:hAnsi="Times New Roman"/>
          <w:sz w:val="24"/>
          <w:szCs w:val="24"/>
        </w:rPr>
        <w:t>. Kartu su socialiniais partneriais organizuotos įvairios bendros veiklos, akcijos, spręstos problemos.</w:t>
      </w:r>
    </w:p>
    <w:p w:rsidR="00E64DBF" w:rsidRDefault="00E64DBF" w:rsidP="00A141B8">
      <w:pPr>
        <w:tabs>
          <w:tab w:val="left" w:pos="360"/>
        </w:tabs>
        <w:spacing w:after="0" w:line="360" w:lineRule="auto"/>
        <w:jc w:val="both"/>
        <w:rPr>
          <w:rFonts w:ascii="Times New Roman" w:hAnsi="Times New Roman"/>
          <w:sz w:val="24"/>
          <w:szCs w:val="24"/>
        </w:rPr>
      </w:pPr>
      <w:r>
        <w:rPr>
          <w:rFonts w:ascii="Times New Roman" w:hAnsi="Times New Roman"/>
          <w:sz w:val="24"/>
          <w:szCs w:val="24"/>
        </w:rPr>
        <w:tab/>
        <w:t>14.</w:t>
      </w:r>
      <w:r w:rsidRPr="00A141B8">
        <w:rPr>
          <w:rFonts w:ascii="Times New Roman" w:hAnsi="Times New Roman"/>
          <w:sz w:val="24"/>
          <w:szCs w:val="24"/>
        </w:rPr>
        <w:t xml:space="preserve"> </w:t>
      </w:r>
      <w:r w:rsidRPr="00A141B8">
        <w:rPr>
          <w:rFonts w:ascii="Times New Roman" w:hAnsi="Times New Roman"/>
          <w:b/>
          <w:sz w:val="24"/>
          <w:szCs w:val="24"/>
        </w:rPr>
        <w:t>Vadovų indėlis</w:t>
      </w:r>
      <w:r w:rsidRPr="00A141B8">
        <w:rPr>
          <w:rFonts w:ascii="Times New Roman" w:hAnsi="Times New Roman"/>
          <w:sz w:val="24"/>
          <w:szCs w:val="24"/>
        </w:rPr>
        <w:t>: Progimnazijos išorinio vertinimo duomenimis prie stipriųjų mokyklos veiklos aspektų priskiriama „demokratiškas vadovavimas mokyklai“ (4 lygis) ir „efektyvi lėšų vadyba“ (4 lygis). Mokyklos vadovų iniciatyva parengtas projektas, kurio dėka 10 progimnazijos mokinių dalyvavo „Lietuvos –</w:t>
      </w:r>
      <w:r>
        <w:rPr>
          <w:rFonts w:ascii="Times New Roman" w:hAnsi="Times New Roman"/>
          <w:sz w:val="24"/>
          <w:szCs w:val="24"/>
        </w:rPr>
        <w:t xml:space="preserve"> </w:t>
      </w:r>
      <w:r w:rsidRPr="00A141B8">
        <w:rPr>
          <w:rFonts w:ascii="Times New Roman" w:hAnsi="Times New Roman"/>
          <w:sz w:val="24"/>
          <w:szCs w:val="24"/>
        </w:rPr>
        <w:t>Lenkijos jaunimo mainų programoje.</w:t>
      </w:r>
      <w:r w:rsidRPr="00A141B8">
        <w:rPr>
          <w:rFonts w:ascii="Times New Roman" w:hAnsi="Times New Roman"/>
          <w:b/>
          <w:sz w:val="24"/>
          <w:szCs w:val="24"/>
        </w:rPr>
        <w:t xml:space="preserve"> </w:t>
      </w:r>
      <w:r w:rsidRPr="00A141B8">
        <w:rPr>
          <w:rFonts w:ascii="Times New Roman" w:hAnsi="Times New Roman"/>
          <w:sz w:val="24"/>
          <w:szCs w:val="24"/>
        </w:rPr>
        <w:t>Mokyklos vadovai dalyvauja mokyklos veiklos įsivertinime, metodinių grupių veikloje, inicijuoja projektų rengimą, mokytojų ir mokinių veiklos skatinimą, komandinio darbo plėtojimą ir materialinės bazės turtinimą.</w:t>
      </w:r>
    </w:p>
    <w:p w:rsidR="00E64DBF" w:rsidRPr="00A141B8" w:rsidRDefault="00E64DBF" w:rsidP="00A141B8">
      <w:pPr>
        <w:tabs>
          <w:tab w:val="left" w:pos="360"/>
        </w:tabs>
        <w:spacing w:after="0" w:line="360" w:lineRule="auto"/>
        <w:jc w:val="both"/>
        <w:rPr>
          <w:rFonts w:ascii="Times New Roman" w:hAnsi="Times New Roman"/>
          <w:sz w:val="24"/>
          <w:szCs w:val="24"/>
        </w:rPr>
      </w:pPr>
    </w:p>
    <w:p w:rsidR="00E64DBF" w:rsidRDefault="00E64DBF" w:rsidP="00B52457">
      <w:pPr>
        <w:pStyle w:val="Sraopastraipa"/>
        <w:numPr>
          <w:ilvl w:val="0"/>
          <w:numId w:val="11"/>
        </w:numPr>
        <w:tabs>
          <w:tab w:val="clear" w:pos="1440"/>
          <w:tab w:val="left" w:pos="540"/>
          <w:tab w:val="left" w:pos="720"/>
        </w:tabs>
        <w:spacing w:after="0" w:line="240" w:lineRule="auto"/>
        <w:ind w:left="0" w:firstLine="0"/>
        <w:jc w:val="center"/>
        <w:rPr>
          <w:rFonts w:ascii="Times New Roman" w:hAnsi="Times New Roman"/>
          <w:b/>
          <w:sz w:val="24"/>
          <w:szCs w:val="24"/>
        </w:rPr>
      </w:pPr>
      <w:r>
        <w:rPr>
          <w:rFonts w:ascii="Times New Roman" w:hAnsi="Times New Roman"/>
          <w:b/>
          <w:sz w:val="24"/>
          <w:szCs w:val="24"/>
        </w:rPr>
        <w:t>ĮSTAIGOS BIUDŽETAS</w:t>
      </w:r>
    </w:p>
    <w:p w:rsidR="00E64DBF" w:rsidRDefault="00E64DBF" w:rsidP="00A141B8">
      <w:pPr>
        <w:pStyle w:val="Sraopastraipa"/>
        <w:spacing w:after="0" w:line="240" w:lineRule="auto"/>
        <w:jc w:val="both"/>
        <w:rPr>
          <w:rFonts w:ascii="Times New Roman" w:hAnsi="Times New Roman"/>
          <w:b/>
          <w:sz w:val="24"/>
          <w:szCs w:val="24"/>
        </w:rPr>
      </w:pPr>
    </w:p>
    <w:p w:rsidR="00E64DBF" w:rsidRPr="002832B7" w:rsidRDefault="00E64DBF" w:rsidP="00A141B8">
      <w:pPr>
        <w:pStyle w:val="Sraopastraipa"/>
        <w:spacing w:after="0" w:line="240" w:lineRule="auto"/>
        <w:jc w:val="both"/>
        <w:rPr>
          <w:rFonts w:ascii="Times New Roman" w:hAnsi="Times New Roman"/>
          <w:b/>
          <w:sz w:val="24"/>
          <w:szCs w:val="24"/>
        </w:rPr>
      </w:pPr>
    </w:p>
    <w:tbl>
      <w:tblPr>
        <w:tblW w:w="9553" w:type="dxa"/>
        <w:tblInd w:w="95" w:type="dxa"/>
        <w:tblLayout w:type="fixed"/>
        <w:tblLook w:val="00A0"/>
      </w:tblPr>
      <w:tblGrid>
        <w:gridCol w:w="733"/>
        <w:gridCol w:w="4680"/>
        <w:gridCol w:w="900"/>
        <w:gridCol w:w="1080"/>
        <w:gridCol w:w="1080"/>
        <w:gridCol w:w="1080"/>
      </w:tblGrid>
      <w:tr w:rsidR="00E64DBF" w:rsidRPr="002832B7" w:rsidTr="006A2EAE">
        <w:trPr>
          <w:trHeight w:val="300"/>
        </w:trPr>
        <w:tc>
          <w:tcPr>
            <w:tcW w:w="733" w:type="dxa"/>
            <w:vMerge w:val="restart"/>
            <w:tcBorders>
              <w:top w:val="single" w:sz="4" w:space="0" w:color="auto"/>
              <w:left w:val="single" w:sz="4" w:space="0" w:color="auto"/>
              <w:bottom w:val="single" w:sz="4" w:space="0" w:color="auto"/>
              <w:right w:val="single" w:sz="4" w:space="0" w:color="auto"/>
            </w:tcBorders>
            <w:vAlign w:val="bottom"/>
          </w:tcPr>
          <w:p w:rsidR="00E64DBF" w:rsidRPr="00A141B8" w:rsidRDefault="00E64DBF" w:rsidP="00A141B8">
            <w:pPr>
              <w:spacing w:after="0" w:line="240" w:lineRule="auto"/>
              <w:jc w:val="center"/>
              <w:rPr>
                <w:rFonts w:ascii="Times New Roman" w:hAnsi="Times New Roman"/>
                <w:b/>
                <w:sz w:val="24"/>
                <w:szCs w:val="24"/>
                <w:lang w:eastAsia="lt-LT"/>
              </w:rPr>
            </w:pPr>
            <w:r w:rsidRPr="00A141B8">
              <w:rPr>
                <w:rFonts w:ascii="Times New Roman" w:hAnsi="Times New Roman"/>
                <w:b/>
                <w:sz w:val="24"/>
                <w:szCs w:val="24"/>
                <w:lang w:eastAsia="lt-LT"/>
              </w:rPr>
              <w:t>Eil. Nr.</w:t>
            </w:r>
          </w:p>
        </w:tc>
        <w:tc>
          <w:tcPr>
            <w:tcW w:w="5580" w:type="dxa"/>
            <w:gridSpan w:val="2"/>
            <w:vMerge w:val="restart"/>
            <w:tcBorders>
              <w:top w:val="single" w:sz="4" w:space="0" w:color="auto"/>
              <w:left w:val="single" w:sz="4" w:space="0" w:color="auto"/>
              <w:bottom w:val="single" w:sz="4" w:space="0" w:color="auto"/>
              <w:right w:val="single" w:sz="4" w:space="0" w:color="auto"/>
            </w:tcBorders>
            <w:vAlign w:val="bottom"/>
          </w:tcPr>
          <w:p w:rsidR="00E64DBF" w:rsidRPr="00A141B8" w:rsidRDefault="00E64DBF" w:rsidP="00A141B8">
            <w:pPr>
              <w:spacing w:after="0" w:line="240" w:lineRule="auto"/>
              <w:jc w:val="center"/>
              <w:rPr>
                <w:rFonts w:ascii="Times New Roman" w:hAnsi="Times New Roman"/>
                <w:b/>
                <w:bCs/>
                <w:sz w:val="24"/>
                <w:szCs w:val="24"/>
                <w:lang w:eastAsia="lt-LT"/>
              </w:rPr>
            </w:pPr>
            <w:r w:rsidRPr="00A141B8">
              <w:rPr>
                <w:rFonts w:ascii="Times New Roman" w:hAnsi="Times New Roman"/>
                <w:b/>
                <w:bCs/>
                <w:sz w:val="24"/>
                <w:szCs w:val="24"/>
                <w:lang w:eastAsia="lt-LT"/>
              </w:rPr>
              <w:t>Išlaidų straipsnių pavadinimas</w:t>
            </w:r>
          </w:p>
        </w:tc>
        <w:tc>
          <w:tcPr>
            <w:tcW w:w="1080" w:type="dxa"/>
            <w:vMerge w:val="restart"/>
            <w:tcBorders>
              <w:top w:val="single" w:sz="4" w:space="0" w:color="auto"/>
              <w:left w:val="single" w:sz="4" w:space="0" w:color="auto"/>
              <w:bottom w:val="single" w:sz="4" w:space="0" w:color="000000"/>
              <w:right w:val="single" w:sz="4" w:space="0" w:color="auto"/>
            </w:tcBorders>
            <w:vAlign w:val="bottom"/>
          </w:tcPr>
          <w:p w:rsidR="00E64DBF" w:rsidRPr="002832B7" w:rsidRDefault="00E64DBF" w:rsidP="00A141B8">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2014 m. €</w:t>
            </w:r>
          </w:p>
        </w:tc>
        <w:tc>
          <w:tcPr>
            <w:tcW w:w="1080" w:type="dxa"/>
            <w:vMerge w:val="restart"/>
            <w:tcBorders>
              <w:top w:val="single" w:sz="4" w:space="0" w:color="auto"/>
              <w:left w:val="single" w:sz="4" w:space="0" w:color="auto"/>
              <w:bottom w:val="single" w:sz="4" w:space="0" w:color="000000"/>
              <w:right w:val="single" w:sz="4" w:space="0" w:color="auto"/>
            </w:tcBorders>
            <w:vAlign w:val="bottom"/>
          </w:tcPr>
          <w:p w:rsidR="00E64DBF" w:rsidRPr="002832B7" w:rsidRDefault="00E64DBF" w:rsidP="00D8133D">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2015 m. €</w:t>
            </w:r>
          </w:p>
        </w:tc>
        <w:tc>
          <w:tcPr>
            <w:tcW w:w="1080" w:type="dxa"/>
            <w:vMerge w:val="restart"/>
            <w:tcBorders>
              <w:top w:val="single" w:sz="4" w:space="0" w:color="auto"/>
              <w:left w:val="single" w:sz="4" w:space="0" w:color="auto"/>
              <w:bottom w:val="single" w:sz="4" w:space="0" w:color="000000"/>
              <w:right w:val="single" w:sz="4" w:space="0" w:color="auto"/>
            </w:tcBorders>
            <w:vAlign w:val="bottom"/>
          </w:tcPr>
          <w:p w:rsidR="00E64DBF" w:rsidRPr="002832B7" w:rsidRDefault="00E64DBF" w:rsidP="00D8133D">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Pokytis proc.</w:t>
            </w:r>
          </w:p>
        </w:tc>
      </w:tr>
      <w:tr w:rsidR="00E64DBF" w:rsidRPr="002832B7" w:rsidTr="006A2EAE">
        <w:trPr>
          <w:trHeight w:val="480"/>
        </w:trPr>
        <w:tc>
          <w:tcPr>
            <w:tcW w:w="733" w:type="dxa"/>
            <w:vMerge/>
            <w:tcBorders>
              <w:top w:val="single" w:sz="4" w:space="0" w:color="auto"/>
              <w:left w:val="single" w:sz="4" w:space="0" w:color="auto"/>
              <w:bottom w:val="single" w:sz="4" w:space="0" w:color="auto"/>
              <w:right w:val="single" w:sz="4" w:space="0" w:color="auto"/>
            </w:tcBorders>
            <w:vAlign w:val="center"/>
          </w:tcPr>
          <w:p w:rsidR="00E64DBF" w:rsidRPr="002832B7" w:rsidRDefault="00E64DBF" w:rsidP="00D8133D">
            <w:pPr>
              <w:spacing w:after="0" w:line="240" w:lineRule="auto"/>
              <w:rPr>
                <w:rFonts w:ascii="Times New Roman" w:hAnsi="Times New Roman"/>
                <w:sz w:val="24"/>
                <w:szCs w:val="24"/>
                <w:lang w:eastAsia="lt-LT"/>
              </w:rPr>
            </w:pPr>
          </w:p>
        </w:tc>
        <w:tc>
          <w:tcPr>
            <w:tcW w:w="5580" w:type="dxa"/>
            <w:gridSpan w:val="2"/>
            <w:vMerge/>
            <w:tcBorders>
              <w:top w:val="single" w:sz="4" w:space="0" w:color="auto"/>
              <w:left w:val="single" w:sz="4" w:space="0" w:color="auto"/>
              <w:bottom w:val="single" w:sz="4" w:space="0" w:color="auto"/>
              <w:right w:val="single" w:sz="4" w:space="0" w:color="auto"/>
            </w:tcBorders>
            <w:vAlign w:val="center"/>
          </w:tcPr>
          <w:p w:rsidR="00E64DBF" w:rsidRPr="002832B7" w:rsidRDefault="00E64DBF" w:rsidP="00D8133D">
            <w:pPr>
              <w:spacing w:after="0" w:line="240" w:lineRule="auto"/>
              <w:rPr>
                <w:rFonts w:ascii="Times New Roman" w:hAnsi="Times New Roman"/>
                <w:b/>
                <w:bCs/>
                <w:sz w:val="24"/>
                <w:szCs w:val="24"/>
                <w:lang w:eastAsia="lt-LT"/>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64DBF" w:rsidRPr="002832B7" w:rsidRDefault="00E64DBF" w:rsidP="00D8133D">
            <w:pPr>
              <w:spacing w:after="0" w:line="240" w:lineRule="auto"/>
              <w:rPr>
                <w:rFonts w:ascii="Times New Roman" w:hAnsi="Times New Roman"/>
                <w:b/>
                <w:bCs/>
                <w:sz w:val="24"/>
                <w:szCs w:val="24"/>
                <w:lang w:eastAsia="lt-LT"/>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64DBF" w:rsidRPr="002832B7" w:rsidRDefault="00E64DBF" w:rsidP="00D8133D">
            <w:pPr>
              <w:spacing w:after="0" w:line="240" w:lineRule="auto"/>
              <w:rPr>
                <w:rFonts w:ascii="Times New Roman" w:hAnsi="Times New Roman"/>
                <w:b/>
                <w:bCs/>
                <w:sz w:val="24"/>
                <w:szCs w:val="24"/>
                <w:lang w:eastAsia="lt-LT"/>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64DBF" w:rsidRPr="002832B7" w:rsidRDefault="00E64DBF" w:rsidP="00D8133D">
            <w:pPr>
              <w:spacing w:after="0" w:line="240" w:lineRule="auto"/>
              <w:rPr>
                <w:rFonts w:ascii="Times New Roman" w:hAnsi="Times New Roman"/>
                <w:b/>
                <w:bCs/>
                <w:sz w:val="24"/>
                <w:szCs w:val="24"/>
                <w:lang w:eastAsia="lt-LT"/>
              </w:rPr>
            </w:pPr>
          </w:p>
        </w:tc>
      </w:tr>
      <w:tr w:rsidR="00E64DBF" w:rsidRPr="002832B7" w:rsidTr="006A2EAE">
        <w:trPr>
          <w:trHeight w:val="480"/>
        </w:trPr>
        <w:tc>
          <w:tcPr>
            <w:tcW w:w="733" w:type="dxa"/>
            <w:tcBorders>
              <w:top w:val="nil"/>
              <w:left w:val="single" w:sz="4" w:space="0" w:color="auto"/>
              <w:bottom w:val="single" w:sz="4" w:space="0" w:color="auto"/>
              <w:right w:val="single" w:sz="4" w:space="0" w:color="auto"/>
            </w:tcBorders>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vAlign w:val="bottom"/>
          </w:tcPr>
          <w:p w:rsidR="00E64DBF" w:rsidRPr="002832B7" w:rsidRDefault="00E64DBF" w:rsidP="00D8133D">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Valstybės lėšos</w:t>
            </w:r>
          </w:p>
        </w:tc>
        <w:tc>
          <w:tcPr>
            <w:tcW w:w="1080" w:type="dxa"/>
            <w:tcBorders>
              <w:top w:val="nil"/>
              <w:left w:val="nil"/>
              <w:bottom w:val="single" w:sz="4" w:space="0" w:color="auto"/>
              <w:right w:val="nil"/>
            </w:tcBorders>
            <w:vAlign w:val="bottom"/>
          </w:tcPr>
          <w:p w:rsidR="00E64DBF" w:rsidRPr="002832B7" w:rsidRDefault="00E64DBF" w:rsidP="00D8133D">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619483</w:t>
            </w:r>
          </w:p>
        </w:tc>
        <w:tc>
          <w:tcPr>
            <w:tcW w:w="1080" w:type="dxa"/>
            <w:tcBorders>
              <w:top w:val="nil"/>
              <w:left w:val="single" w:sz="4" w:space="0" w:color="auto"/>
              <w:bottom w:val="single" w:sz="4" w:space="0" w:color="auto"/>
              <w:right w:val="nil"/>
            </w:tcBorders>
            <w:vAlign w:val="bottom"/>
          </w:tcPr>
          <w:p w:rsidR="00E64DBF" w:rsidRPr="002832B7" w:rsidRDefault="00E64DBF" w:rsidP="00D8133D">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582565</w:t>
            </w:r>
          </w:p>
        </w:tc>
        <w:tc>
          <w:tcPr>
            <w:tcW w:w="1080" w:type="dxa"/>
            <w:tcBorders>
              <w:top w:val="nil"/>
              <w:left w:val="single" w:sz="4" w:space="0" w:color="auto"/>
              <w:bottom w:val="single" w:sz="4" w:space="0" w:color="auto"/>
              <w:right w:val="single" w:sz="4" w:space="0" w:color="auto"/>
            </w:tcBorders>
            <w:vAlign w:val="bottom"/>
          </w:tcPr>
          <w:p w:rsidR="00E64DBF" w:rsidRPr="002832B7" w:rsidRDefault="00E64DBF" w:rsidP="00D8133D">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-6,0</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xml:space="preserve">                         iš jų:</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Mokinio krepšelio lėšos (finansavimo šaltinis 20101)</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547112</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519721</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sz w:val="24"/>
                <w:szCs w:val="24"/>
                <w:lang w:eastAsia="lt-LT"/>
              </w:rPr>
            </w:pPr>
            <w:r w:rsidRPr="002832B7">
              <w:rPr>
                <w:rFonts w:ascii="Times New Roman" w:hAnsi="Times New Roman"/>
                <w:sz w:val="24"/>
                <w:szCs w:val="24"/>
                <w:lang w:eastAsia="lt-LT"/>
              </w:rPr>
              <w:t>-5,0</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Mokinių nemokamas maitinimas(finansavimo šaltinis 20018)</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42955</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34694</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sz w:val="24"/>
                <w:szCs w:val="24"/>
                <w:lang w:eastAsia="lt-LT"/>
              </w:rPr>
            </w:pPr>
            <w:r w:rsidRPr="002832B7">
              <w:rPr>
                <w:rFonts w:ascii="Times New Roman" w:hAnsi="Times New Roman"/>
                <w:sz w:val="24"/>
                <w:szCs w:val="24"/>
                <w:lang w:eastAsia="lt-LT"/>
              </w:rPr>
              <w:t>-19,2</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3</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Mokymo aplinkai (finansavimo šaltinis 203 )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18478</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22159</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sz w:val="24"/>
                <w:szCs w:val="24"/>
                <w:lang w:eastAsia="lt-LT"/>
              </w:rPr>
            </w:pPr>
            <w:r w:rsidRPr="002832B7">
              <w:rPr>
                <w:rFonts w:ascii="Times New Roman" w:hAnsi="Times New Roman"/>
                <w:sz w:val="24"/>
                <w:szCs w:val="24"/>
                <w:lang w:eastAsia="lt-LT"/>
              </w:rPr>
              <w:t>19,9</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xml:space="preserve">Mokinių </w:t>
            </w:r>
            <w:proofErr w:type="spellStart"/>
            <w:r w:rsidRPr="002832B7">
              <w:rPr>
                <w:rFonts w:ascii="Times New Roman" w:hAnsi="Times New Roman"/>
                <w:sz w:val="24"/>
                <w:szCs w:val="24"/>
                <w:lang w:eastAsia="lt-LT"/>
              </w:rPr>
              <w:t>pavežėjimas</w:t>
            </w:r>
            <w:proofErr w:type="spellEnd"/>
            <w:r w:rsidRPr="002832B7">
              <w:rPr>
                <w:rFonts w:ascii="Times New Roman" w:hAnsi="Times New Roman"/>
                <w:sz w:val="24"/>
                <w:szCs w:val="24"/>
                <w:lang w:eastAsia="lt-LT"/>
              </w:rPr>
              <w:t xml:space="preserve"> (finansavimo šaltinis 203 )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9210</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0</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Maisto gamyba (finansavimo šaltinis 203 )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231</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0</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4</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Mokymo aplinkai minimaliai algai</w:t>
            </w:r>
            <w:r w:rsidR="009812AB">
              <w:rPr>
                <w:rFonts w:ascii="Times New Roman" w:hAnsi="Times New Roman"/>
                <w:sz w:val="24"/>
                <w:szCs w:val="24"/>
                <w:lang w:eastAsia="lt-LT"/>
              </w:rPr>
              <w:t xml:space="preserve"> </w:t>
            </w:r>
            <w:r w:rsidRPr="002832B7">
              <w:rPr>
                <w:rFonts w:ascii="Times New Roman" w:hAnsi="Times New Roman"/>
                <w:sz w:val="24"/>
                <w:szCs w:val="24"/>
                <w:lang w:eastAsia="lt-LT"/>
              </w:rPr>
              <w:t>didinti</w:t>
            </w:r>
            <w:r w:rsidR="009812AB">
              <w:rPr>
                <w:rFonts w:ascii="Times New Roman" w:hAnsi="Times New Roman"/>
                <w:sz w:val="24"/>
                <w:szCs w:val="24"/>
                <w:lang w:eastAsia="lt-LT"/>
              </w:rPr>
              <w:t xml:space="preserve"> </w:t>
            </w:r>
            <w:r w:rsidRPr="002832B7">
              <w:rPr>
                <w:rFonts w:ascii="Times New Roman" w:hAnsi="Times New Roman"/>
                <w:sz w:val="24"/>
                <w:szCs w:val="24"/>
                <w:lang w:eastAsia="lt-LT"/>
              </w:rPr>
              <w:t>(fin.šaltinis 20405 )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2604</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lastRenderedPageBreak/>
              <w:t>5</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Mokinio krepšelio išeitinei išmokai (fin.šaltinis20027)</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2645</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6</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Viešųjų darbų vykdymas (finansavimo šaltinis 20016)</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1497</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742</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sz w:val="24"/>
                <w:szCs w:val="24"/>
                <w:lang w:eastAsia="lt-LT"/>
              </w:rPr>
            </w:pPr>
            <w:r w:rsidRPr="002832B7">
              <w:rPr>
                <w:rFonts w:ascii="Times New Roman" w:hAnsi="Times New Roman"/>
                <w:sz w:val="24"/>
                <w:szCs w:val="24"/>
                <w:lang w:eastAsia="lt-LT"/>
              </w:rPr>
              <w:t>-50,4</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b/>
                <w:bCs/>
                <w:sz w:val="24"/>
                <w:szCs w:val="24"/>
                <w:lang w:eastAsia="lt-LT"/>
              </w:rPr>
            </w:pPr>
            <w:r w:rsidRPr="002832B7">
              <w:rPr>
                <w:rFonts w:ascii="Times New Roman" w:hAnsi="Times New Roman"/>
                <w:b/>
                <w:bCs/>
                <w:sz w:val="24"/>
                <w:szCs w:val="24"/>
                <w:lang w:eastAsia="lt-LT"/>
              </w:rPr>
              <w:t>Savivaldybės lėšos</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174720</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172410</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-1,3</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xml:space="preserve">                         iš jų:</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Mokymo aplinkos lėšos (finansavimo šaltinis 102 )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136092</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136186</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sz w:val="24"/>
                <w:szCs w:val="24"/>
                <w:lang w:eastAsia="lt-LT"/>
              </w:rPr>
            </w:pPr>
            <w:r w:rsidRPr="002832B7">
              <w:rPr>
                <w:rFonts w:ascii="Times New Roman" w:hAnsi="Times New Roman"/>
                <w:sz w:val="24"/>
                <w:szCs w:val="24"/>
                <w:lang w:eastAsia="lt-LT"/>
              </w:rPr>
              <w:t>0,1</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Mokymo aplinkos lėšos (finansavimo šaltinis 130 )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5358</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xml:space="preserve">Mokinių </w:t>
            </w:r>
            <w:proofErr w:type="spellStart"/>
            <w:r w:rsidRPr="002832B7">
              <w:rPr>
                <w:rFonts w:ascii="Times New Roman" w:hAnsi="Times New Roman"/>
                <w:sz w:val="24"/>
                <w:szCs w:val="24"/>
                <w:lang w:eastAsia="lt-LT"/>
              </w:rPr>
              <w:t>pavežėjimas</w:t>
            </w:r>
            <w:proofErr w:type="spellEnd"/>
            <w:r w:rsidRPr="002832B7">
              <w:rPr>
                <w:rFonts w:ascii="Times New Roman" w:hAnsi="Times New Roman"/>
                <w:sz w:val="24"/>
                <w:szCs w:val="24"/>
                <w:lang w:eastAsia="lt-LT"/>
              </w:rPr>
              <w:t xml:space="preserve"> (finansavimo šaltinis 102)</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22822</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25849</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sz w:val="24"/>
                <w:szCs w:val="24"/>
                <w:lang w:eastAsia="lt-LT"/>
              </w:rPr>
            </w:pPr>
            <w:r w:rsidRPr="002832B7">
              <w:rPr>
                <w:rFonts w:ascii="Times New Roman" w:hAnsi="Times New Roman"/>
                <w:sz w:val="24"/>
                <w:szCs w:val="24"/>
                <w:lang w:eastAsia="lt-LT"/>
              </w:rPr>
              <w:t>13,3</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3</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Maisto gamyba (finansavimo šaltinis 102 )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3852</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3449</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sz w:val="24"/>
                <w:szCs w:val="24"/>
                <w:lang w:eastAsia="lt-LT"/>
              </w:rPr>
            </w:pPr>
            <w:r w:rsidRPr="002832B7">
              <w:rPr>
                <w:rFonts w:ascii="Times New Roman" w:hAnsi="Times New Roman"/>
                <w:sz w:val="24"/>
                <w:szCs w:val="24"/>
                <w:lang w:eastAsia="lt-LT"/>
              </w:rPr>
              <w:t>-10,5</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4</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xml:space="preserve">Biudžetinių įstaigų pajamos </w:t>
            </w:r>
          </w:p>
        </w:tc>
        <w:tc>
          <w:tcPr>
            <w:tcW w:w="10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6596</w:t>
            </w:r>
          </w:p>
        </w:tc>
        <w:tc>
          <w:tcPr>
            <w:tcW w:w="1080" w:type="dxa"/>
            <w:tcBorders>
              <w:top w:val="nil"/>
              <w:left w:val="single" w:sz="4" w:space="0" w:color="auto"/>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5603</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center"/>
              <w:rPr>
                <w:rFonts w:ascii="Times New Roman" w:hAnsi="Times New Roman"/>
                <w:sz w:val="24"/>
                <w:szCs w:val="24"/>
                <w:lang w:eastAsia="lt-LT"/>
              </w:rPr>
            </w:pPr>
            <w:r w:rsidRPr="002832B7">
              <w:rPr>
                <w:rFonts w:ascii="Times New Roman" w:hAnsi="Times New Roman"/>
                <w:sz w:val="24"/>
                <w:szCs w:val="24"/>
                <w:lang w:eastAsia="lt-LT"/>
              </w:rPr>
              <w:t>-15,1</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5</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Mokinio krepšelio išeitinei išmokai (finansavimo šaltinis 102 )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1323</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b/>
                <w:bCs/>
                <w:sz w:val="24"/>
                <w:szCs w:val="24"/>
                <w:lang w:eastAsia="lt-LT"/>
              </w:rPr>
            </w:pPr>
            <w:r w:rsidRPr="002832B7">
              <w:rPr>
                <w:rFonts w:ascii="Times New Roman" w:hAnsi="Times New Roman"/>
                <w:b/>
                <w:bCs/>
                <w:sz w:val="24"/>
                <w:szCs w:val="24"/>
                <w:lang w:eastAsia="lt-LT"/>
              </w:rPr>
              <w:t>Kiti lėšų šaltiniai</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2994</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2154</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GPM pervedami 2 procentai</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904</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1112</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w:t>
            </w:r>
            <w:r>
              <w:rPr>
                <w:rFonts w:ascii="Times New Roman" w:hAnsi="Times New Roman"/>
                <w:sz w:val="24"/>
                <w:szCs w:val="24"/>
                <w:lang w:eastAsia="lt-LT"/>
              </w:rPr>
              <w:t>.</w:t>
            </w:r>
          </w:p>
        </w:tc>
        <w:tc>
          <w:tcPr>
            <w:tcW w:w="5580" w:type="dxa"/>
            <w:gridSpan w:val="2"/>
            <w:tcBorders>
              <w:top w:val="nil"/>
              <w:left w:val="nil"/>
              <w:bottom w:val="single" w:sz="4" w:space="0" w:color="auto"/>
              <w:right w:val="single" w:sz="4" w:space="0" w:color="auto"/>
            </w:tcBorders>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Darbo birža</w:t>
            </w:r>
          </w:p>
        </w:tc>
        <w:tc>
          <w:tcPr>
            <w:tcW w:w="1080" w:type="dxa"/>
            <w:tcBorders>
              <w:top w:val="nil"/>
              <w:left w:val="nil"/>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2090</w:t>
            </w:r>
          </w:p>
        </w:tc>
        <w:tc>
          <w:tcPr>
            <w:tcW w:w="1080" w:type="dxa"/>
            <w:tcBorders>
              <w:top w:val="nil"/>
              <w:left w:val="single" w:sz="4" w:space="0" w:color="auto"/>
              <w:bottom w:val="single" w:sz="4" w:space="0" w:color="auto"/>
              <w:right w:val="nil"/>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1042</w:t>
            </w:r>
          </w:p>
        </w:tc>
        <w:tc>
          <w:tcPr>
            <w:tcW w:w="1080" w:type="dxa"/>
            <w:tcBorders>
              <w:top w:val="nil"/>
              <w:left w:val="single" w:sz="4" w:space="0" w:color="auto"/>
              <w:bottom w:val="single" w:sz="4" w:space="0" w:color="auto"/>
              <w:right w:val="single" w:sz="4" w:space="0" w:color="auto"/>
            </w:tcBorders>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shd w:val="clear" w:color="000000" w:fill="FFFFCC"/>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single" w:sz="4" w:space="0" w:color="auto"/>
            </w:tcBorders>
            <w:shd w:val="clear" w:color="000000" w:fill="FFFFCC"/>
            <w:noWrap/>
            <w:vAlign w:val="bottom"/>
          </w:tcPr>
          <w:p w:rsidR="00E64DBF" w:rsidRPr="002832B7" w:rsidRDefault="00E64DBF" w:rsidP="00D8133D">
            <w:pPr>
              <w:spacing w:after="0" w:line="240" w:lineRule="auto"/>
              <w:rPr>
                <w:rFonts w:ascii="Times New Roman" w:hAnsi="Times New Roman"/>
                <w:b/>
                <w:bCs/>
                <w:sz w:val="24"/>
                <w:szCs w:val="24"/>
                <w:lang w:eastAsia="lt-LT"/>
              </w:rPr>
            </w:pPr>
            <w:r w:rsidRPr="002832B7">
              <w:rPr>
                <w:rFonts w:ascii="Times New Roman" w:hAnsi="Times New Roman"/>
                <w:b/>
                <w:bCs/>
                <w:sz w:val="24"/>
                <w:szCs w:val="24"/>
                <w:lang w:eastAsia="lt-LT"/>
              </w:rPr>
              <w:t>Iš viso:</w:t>
            </w:r>
          </w:p>
        </w:tc>
        <w:tc>
          <w:tcPr>
            <w:tcW w:w="1080" w:type="dxa"/>
            <w:tcBorders>
              <w:top w:val="nil"/>
              <w:left w:val="nil"/>
              <w:bottom w:val="single" w:sz="4" w:space="0" w:color="auto"/>
              <w:right w:val="nil"/>
            </w:tcBorders>
            <w:shd w:val="clear" w:color="000000" w:fill="FFFFCC"/>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797197</w:t>
            </w:r>
          </w:p>
        </w:tc>
        <w:tc>
          <w:tcPr>
            <w:tcW w:w="1080" w:type="dxa"/>
            <w:tcBorders>
              <w:top w:val="nil"/>
              <w:left w:val="single" w:sz="4" w:space="0" w:color="auto"/>
              <w:bottom w:val="single" w:sz="4" w:space="0" w:color="auto"/>
              <w:right w:val="nil"/>
            </w:tcBorders>
            <w:shd w:val="clear" w:color="000000" w:fill="FFFFCC"/>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757129</w:t>
            </w:r>
          </w:p>
        </w:tc>
        <w:tc>
          <w:tcPr>
            <w:tcW w:w="1080" w:type="dxa"/>
            <w:tcBorders>
              <w:top w:val="nil"/>
              <w:left w:val="single" w:sz="4" w:space="0" w:color="auto"/>
              <w:bottom w:val="single" w:sz="4" w:space="0" w:color="auto"/>
              <w:right w:val="single" w:sz="4" w:space="0" w:color="auto"/>
            </w:tcBorders>
            <w:shd w:val="clear" w:color="000000" w:fill="FFFFCC"/>
            <w:noWrap/>
            <w:vAlign w:val="bottom"/>
          </w:tcPr>
          <w:p w:rsidR="00E64DBF" w:rsidRPr="002832B7" w:rsidRDefault="00E64DBF" w:rsidP="00D8133D">
            <w:pPr>
              <w:spacing w:after="0" w:line="240" w:lineRule="auto"/>
              <w:jc w:val="center"/>
              <w:rPr>
                <w:rFonts w:ascii="Times New Roman" w:hAnsi="Times New Roman"/>
                <w:b/>
                <w:bCs/>
                <w:sz w:val="24"/>
                <w:szCs w:val="24"/>
                <w:lang w:eastAsia="lt-LT"/>
              </w:rPr>
            </w:pPr>
            <w:r w:rsidRPr="002832B7">
              <w:rPr>
                <w:rFonts w:ascii="Times New Roman" w:hAnsi="Times New Roman"/>
                <w:b/>
                <w:bCs/>
                <w:sz w:val="24"/>
                <w:szCs w:val="24"/>
                <w:lang w:eastAsia="lt-LT"/>
              </w:rPr>
              <w:t>-5,0</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5580" w:type="dxa"/>
            <w:gridSpan w:val="2"/>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rPr>
                <w:rFonts w:ascii="Times New Roman" w:hAnsi="Times New Roman"/>
                <w:b/>
                <w:bCs/>
                <w:sz w:val="24"/>
                <w:szCs w:val="24"/>
                <w:lang w:eastAsia="lt-LT"/>
              </w:rPr>
            </w:pPr>
            <w:r w:rsidRPr="002832B7">
              <w:rPr>
                <w:rFonts w:ascii="Times New Roman" w:hAnsi="Times New Roman"/>
                <w:b/>
                <w:bCs/>
                <w:sz w:val="24"/>
                <w:szCs w:val="24"/>
                <w:lang w:eastAsia="lt-LT"/>
              </w:rPr>
              <w:t>Liko mokėtinos sumos 2015-12-31 - 4564.07 eurai :</w:t>
            </w:r>
          </w:p>
        </w:tc>
        <w:tc>
          <w:tcPr>
            <w:tcW w:w="10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nil"/>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6660" w:type="dxa"/>
            <w:gridSpan w:val="3"/>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mokinio krepšelio 4062.52 eurai darbdavio soc.</w:t>
            </w:r>
            <w:r>
              <w:rPr>
                <w:rFonts w:ascii="Times New Roman" w:hAnsi="Times New Roman"/>
                <w:sz w:val="24"/>
                <w:szCs w:val="24"/>
                <w:lang w:eastAsia="lt-LT"/>
              </w:rPr>
              <w:t xml:space="preserve"> </w:t>
            </w:r>
            <w:r w:rsidRPr="002832B7">
              <w:rPr>
                <w:rFonts w:ascii="Times New Roman" w:hAnsi="Times New Roman"/>
                <w:sz w:val="24"/>
                <w:szCs w:val="24"/>
                <w:lang w:eastAsia="lt-LT"/>
              </w:rPr>
              <w:t>draudimo įmokos 30.98</w:t>
            </w:r>
          </w:p>
        </w:tc>
        <w:tc>
          <w:tcPr>
            <w:tcW w:w="10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nil"/>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46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proc., 115.48 eurai soc.</w:t>
            </w:r>
            <w:r>
              <w:rPr>
                <w:rFonts w:ascii="Times New Roman" w:hAnsi="Times New Roman"/>
                <w:sz w:val="24"/>
                <w:szCs w:val="24"/>
                <w:lang w:eastAsia="lt-LT"/>
              </w:rPr>
              <w:t xml:space="preserve"> </w:t>
            </w:r>
            <w:r w:rsidRPr="002832B7">
              <w:rPr>
                <w:rFonts w:ascii="Times New Roman" w:hAnsi="Times New Roman"/>
                <w:sz w:val="24"/>
                <w:szCs w:val="24"/>
                <w:lang w:eastAsia="lt-LT"/>
              </w:rPr>
              <w:t>draudimo įmokos 9 proc.</w:t>
            </w:r>
          </w:p>
        </w:tc>
        <w:tc>
          <w:tcPr>
            <w:tcW w:w="1980" w:type="dxa"/>
            <w:gridSpan w:val="2"/>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c>
          <w:tcPr>
            <w:tcW w:w="10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nil"/>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46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Pr>
                <w:rFonts w:ascii="Times New Roman" w:hAnsi="Times New Roman"/>
                <w:sz w:val="24"/>
                <w:szCs w:val="24"/>
                <w:lang w:eastAsia="lt-LT"/>
              </w:rPr>
              <w:t>mokymo ap</w:t>
            </w:r>
            <w:r w:rsidRPr="002832B7">
              <w:rPr>
                <w:rFonts w:ascii="Times New Roman" w:hAnsi="Times New Roman"/>
                <w:sz w:val="24"/>
                <w:szCs w:val="24"/>
                <w:lang w:eastAsia="lt-LT"/>
              </w:rPr>
              <w:t>linka 215.02 eurai mokėtinos sumos tiekėjams.</w:t>
            </w:r>
          </w:p>
        </w:tc>
        <w:tc>
          <w:tcPr>
            <w:tcW w:w="1980" w:type="dxa"/>
            <w:gridSpan w:val="2"/>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c>
          <w:tcPr>
            <w:tcW w:w="10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c>
          <w:tcPr>
            <w:tcW w:w="1080" w:type="dxa"/>
            <w:tcBorders>
              <w:top w:val="nil"/>
              <w:left w:val="nil"/>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46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mokinių p</w:t>
            </w:r>
            <w:r>
              <w:rPr>
                <w:rFonts w:ascii="Times New Roman" w:hAnsi="Times New Roman"/>
                <w:sz w:val="24"/>
                <w:szCs w:val="24"/>
                <w:lang w:eastAsia="lt-LT"/>
              </w:rPr>
              <w:t>avėžėjimas 60.71 eurai mokėtino</w:t>
            </w:r>
            <w:r w:rsidRPr="002832B7">
              <w:rPr>
                <w:rFonts w:ascii="Times New Roman" w:hAnsi="Times New Roman"/>
                <w:sz w:val="24"/>
                <w:szCs w:val="24"/>
                <w:lang w:eastAsia="lt-LT"/>
              </w:rPr>
              <w:t>s sumos tiekėjams.</w:t>
            </w:r>
          </w:p>
        </w:tc>
        <w:tc>
          <w:tcPr>
            <w:tcW w:w="1980" w:type="dxa"/>
            <w:gridSpan w:val="2"/>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c>
          <w:tcPr>
            <w:tcW w:w="1080" w:type="dxa"/>
            <w:tcBorders>
              <w:top w:val="nil"/>
              <w:left w:val="nil"/>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r>
      <w:tr w:rsidR="00E64DBF" w:rsidRPr="002832B7" w:rsidTr="006A2EAE">
        <w:trPr>
          <w:trHeight w:val="300"/>
        </w:trPr>
        <w:tc>
          <w:tcPr>
            <w:tcW w:w="733" w:type="dxa"/>
            <w:tcBorders>
              <w:top w:val="nil"/>
              <w:left w:val="single" w:sz="4" w:space="0" w:color="auto"/>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 </w:t>
            </w:r>
          </w:p>
        </w:tc>
        <w:tc>
          <w:tcPr>
            <w:tcW w:w="46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rPr>
                <w:rFonts w:ascii="Times New Roman" w:hAnsi="Times New Roman"/>
                <w:sz w:val="24"/>
                <w:szCs w:val="24"/>
                <w:lang w:eastAsia="lt-LT"/>
              </w:rPr>
            </w:pPr>
            <w:r w:rsidRPr="002832B7">
              <w:rPr>
                <w:rFonts w:ascii="Times New Roman" w:hAnsi="Times New Roman"/>
                <w:sz w:val="24"/>
                <w:szCs w:val="24"/>
                <w:lang w:eastAsia="lt-LT"/>
              </w:rPr>
              <w:t>maisto gamyba 110.34 eurai mokėtinos sumos tiekėjams.</w:t>
            </w:r>
          </w:p>
        </w:tc>
        <w:tc>
          <w:tcPr>
            <w:tcW w:w="1980" w:type="dxa"/>
            <w:gridSpan w:val="2"/>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sz w:val="24"/>
                <w:szCs w:val="24"/>
                <w:lang w:eastAsia="lt-LT"/>
              </w:rPr>
            </w:pPr>
            <w:r w:rsidRPr="002832B7">
              <w:rPr>
                <w:rFonts w:ascii="Times New Roman" w:hAnsi="Times New Roman"/>
                <w:sz w:val="24"/>
                <w:szCs w:val="24"/>
                <w:lang w:eastAsia="lt-LT"/>
              </w:rPr>
              <w:t> </w:t>
            </w:r>
          </w:p>
        </w:tc>
        <w:tc>
          <w:tcPr>
            <w:tcW w:w="1080" w:type="dxa"/>
            <w:tcBorders>
              <w:top w:val="nil"/>
              <w:left w:val="nil"/>
              <w:bottom w:val="single" w:sz="4" w:space="0" w:color="auto"/>
              <w:right w:val="nil"/>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c>
          <w:tcPr>
            <w:tcW w:w="1080" w:type="dxa"/>
            <w:tcBorders>
              <w:top w:val="nil"/>
              <w:left w:val="nil"/>
              <w:bottom w:val="single" w:sz="4" w:space="0" w:color="auto"/>
              <w:right w:val="single" w:sz="4" w:space="0" w:color="auto"/>
            </w:tcBorders>
            <w:shd w:val="clear" w:color="000000" w:fill="FFFFFF"/>
            <w:noWrap/>
            <w:vAlign w:val="bottom"/>
          </w:tcPr>
          <w:p w:rsidR="00E64DBF" w:rsidRPr="002832B7" w:rsidRDefault="00E64DBF" w:rsidP="00D8133D">
            <w:pPr>
              <w:spacing w:after="0" w:line="240" w:lineRule="auto"/>
              <w:jc w:val="right"/>
              <w:rPr>
                <w:rFonts w:ascii="Times New Roman" w:hAnsi="Times New Roman"/>
                <w:b/>
                <w:bCs/>
                <w:sz w:val="24"/>
                <w:szCs w:val="24"/>
                <w:lang w:eastAsia="lt-LT"/>
              </w:rPr>
            </w:pPr>
            <w:r w:rsidRPr="002832B7">
              <w:rPr>
                <w:rFonts w:ascii="Times New Roman" w:hAnsi="Times New Roman"/>
                <w:b/>
                <w:bCs/>
                <w:sz w:val="24"/>
                <w:szCs w:val="24"/>
                <w:lang w:eastAsia="lt-LT"/>
              </w:rPr>
              <w:t> </w:t>
            </w:r>
          </w:p>
        </w:tc>
      </w:tr>
    </w:tbl>
    <w:p w:rsidR="00E64DBF" w:rsidRPr="002832B7" w:rsidRDefault="00E64DBF" w:rsidP="00D8133D">
      <w:pPr>
        <w:pStyle w:val="Sraopastraipa"/>
        <w:spacing w:after="0" w:line="240" w:lineRule="auto"/>
        <w:ind w:left="540"/>
        <w:jc w:val="both"/>
        <w:rPr>
          <w:rFonts w:ascii="Times New Roman" w:hAnsi="Times New Roman"/>
          <w:b/>
          <w:sz w:val="24"/>
          <w:szCs w:val="24"/>
        </w:rPr>
      </w:pPr>
    </w:p>
    <w:p w:rsidR="00E64DBF" w:rsidRPr="002832B7" w:rsidRDefault="00E64DBF" w:rsidP="00D8133D">
      <w:pPr>
        <w:pStyle w:val="Sraopastraipa"/>
        <w:spacing w:after="0" w:line="240" w:lineRule="auto"/>
        <w:ind w:left="540"/>
        <w:jc w:val="both"/>
        <w:rPr>
          <w:rFonts w:ascii="Times New Roman" w:hAnsi="Times New Roman"/>
          <w:b/>
          <w:sz w:val="24"/>
          <w:szCs w:val="24"/>
        </w:rPr>
      </w:pPr>
    </w:p>
    <w:p w:rsidR="00E64DBF" w:rsidRDefault="00E64DBF" w:rsidP="00B52457">
      <w:pPr>
        <w:pStyle w:val="Sraopastraipa"/>
        <w:numPr>
          <w:ilvl w:val="0"/>
          <w:numId w:val="11"/>
        </w:numPr>
        <w:tabs>
          <w:tab w:val="clear" w:pos="1440"/>
          <w:tab w:val="num" w:pos="540"/>
        </w:tabs>
        <w:spacing w:after="0" w:line="240" w:lineRule="auto"/>
        <w:ind w:left="0" w:firstLine="0"/>
        <w:jc w:val="center"/>
        <w:rPr>
          <w:rFonts w:ascii="Times New Roman" w:hAnsi="Times New Roman"/>
          <w:b/>
          <w:sz w:val="24"/>
          <w:szCs w:val="24"/>
        </w:rPr>
      </w:pPr>
      <w:r>
        <w:rPr>
          <w:rFonts w:ascii="Times New Roman" w:hAnsi="Times New Roman"/>
          <w:b/>
          <w:sz w:val="24"/>
          <w:szCs w:val="24"/>
        </w:rPr>
        <w:t>ĮSTAIGOS TURTAS IR JO BŪKLĖ</w:t>
      </w:r>
    </w:p>
    <w:p w:rsidR="00E64DBF" w:rsidRDefault="00E64DBF" w:rsidP="00A141B8">
      <w:pPr>
        <w:pStyle w:val="Sraopastraipa"/>
        <w:spacing w:after="0" w:line="240" w:lineRule="auto"/>
        <w:jc w:val="center"/>
        <w:rPr>
          <w:rFonts w:ascii="Times New Roman" w:hAnsi="Times New Roman"/>
          <w:b/>
          <w:sz w:val="24"/>
          <w:szCs w:val="24"/>
        </w:rPr>
      </w:pPr>
    </w:p>
    <w:p w:rsidR="00E64DBF" w:rsidRPr="002832B7" w:rsidRDefault="00E64DBF" w:rsidP="00A141B8">
      <w:pPr>
        <w:pStyle w:val="Sraopastraipa"/>
        <w:spacing w:after="0" w:line="240" w:lineRule="auto"/>
        <w:jc w:val="center"/>
        <w:rPr>
          <w:rFonts w:ascii="Times New Roman" w:hAnsi="Times New Roman"/>
          <w:b/>
          <w:sz w:val="24"/>
          <w:szCs w:val="24"/>
        </w:rPr>
      </w:pPr>
    </w:p>
    <w:p w:rsidR="00E64DBF" w:rsidRDefault="00E64DBF" w:rsidP="006A2EAE">
      <w:pPr>
        <w:pStyle w:val="Sraopastraipa"/>
        <w:tabs>
          <w:tab w:val="left" w:pos="360"/>
        </w:tabs>
        <w:spacing w:line="360" w:lineRule="auto"/>
        <w:ind w:left="0"/>
        <w:jc w:val="both"/>
        <w:rPr>
          <w:rFonts w:ascii="Times New Roman" w:hAnsi="Times New Roman"/>
          <w:sz w:val="24"/>
          <w:szCs w:val="24"/>
        </w:rPr>
      </w:pPr>
      <w:r>
        <w:rPr>
          <w:rFonts w:ascii="Times New Roman" w:hAnsi="Times New Roman"/>
          <w:sz w:val="24"/>
          <w:szCs w:val="24"/>
        </w:rPr>
        <w:tab/>
      </w:r>
      <w:r w:rsidRPr="006A2EAE">
        <w:rPr>
          <w:rFonts w:ascii="Times New Roman" w:hAnsi="Times New Roman"/>
          <w:sz w:val="24"/>
          <w:szCs w:val="24"/>
        </w:rPr>
        <w:t>1</w:t>
      </w:r>
      <w:r>
        <w:rPr>
          <w:rFonts w:ascii="Times New Roman" w:hAnsi="Times New Roman"/>
          <w:sz w:val="24"/>
          <w:szCs w:val="24"/>
        </w:rPr>
        <w:t>5</w:t>
      </w:r>
      <w:r w:rsidRPr="006A2EAE">
        <w:rPr>
          <w:rFonts w:ascii="Times New Roman" w:hAnsi="Times New Roman"/>
          <w:sz w:val="24"/>
          <w:szCs w:val="24"/>
        </w:rPr>
        <w:t>.</w:t>
      </w:r>
      <w:r>
        <w:rPr>
          <w:rFonts w:ascii="Times New Roman" w:hAnsi="Times New Roman"/>
          <w:b/>
          <w:sz w:val="24"/>
          <w:szCs w:val="24"/>
        </w:rPr>
        <w:t xml:space="preserve"> </w:t>
      </w:r>
      <w:r w:rsidRPr="002832B7">
        <w:rPr>
          <w:rFonts w:ascii="Times New Roman" w:hAnsi="Times New Roman"/>
          <w:b/>
          <w:sz w:val="24"/>
          <w:szCs w:val="24"/>
        </w:rPr>
        <w:t>Nematerialus turtas</w:t>
      </w:r>
      <w:r w:rsidRPr="002832B7">
        <w:rPr>
          <w:rFonts w:ascii="Times New Roman" w:hAnsi="Times New Roman"/>
          <w:b/>
          <w:bCs/>
          <w:sz w:val="24"/>
          <w:szCs w:val="24"/>
        </w:rPr>
        <w:t>.</w:t>
      </w:r>
      <w:r w:rsidRPr="002832B7">
        <w:rPr>
          <w:rFonts w:ascii="Times New Roman" w:hAnsi="Times New Roman"/>
          <w:sz w:val="24"/>
          <w:szCs w:val="24"/>
        </w:rPr>
        <w:t xml:space="preserve"> </w:t>
      </w:r>
      <w:r w:rsidRPr="002832B7">
        <w:rPr>
          <w:rFonts w:ascii="Times New Roman" w:hAnsi="Times New Roman"/>
          <w:b/>
          <w:sz w:val="24"/>
          <w:szCs w:val="24"/>
        </w:rPr>
        <w:t>Likutinė vertė 0 €.</w:t>
      </w:r>
      <w:r w:rsidRPr="002832B7">
        <w:rPr>
          <w:rFonts w:ascii="Times New Roman" w:hAnsi="Times New Roman"/>
          <w:sz w:val="24"/>
          <w:szCs w:val="24"/>
        </w:rPr>
        <w:t xml:space="preserve"> </w:t>
      </w:r>
      <w:r w:rsidRPr="002832B7">
        <w:rPr>
          <w:rFonts w:ascii="Times New Roman" w:hAnsi="Times New Roman"/>
          <w:bCs/>
          <w:sz w:val="24"/>
          <w:szCs w:val="24"/>
        </w:rPr>
        <w:t>Kelmės „Kražantės“ progimnazija</w:t>
      </w:r>
      <w:r w:rsidRPr="002832B7">
        <w:rPr>
          <w:rFonts w:ascii="Times New Roman" w:hAnsi="Times New Roman"/>
          <w:sz w:val="24"/>
          <w:szCs w:val="24"/>
        </w:rPr>
        <w:t xml:space="preserve"> per 2015 m</w:t>
      </w:r>
      <w:bookmarkStart w:id="0" w:name="OLE_LINK4"/>
      <w:r>
        <w:rPr>
          <w:rFonts w:ascii="Times New Roman" w:hAnsi="Times New Roman"/>
          <w:sz w:val="24"/>
          <w:szCs w:val="24"/>
        </w:rPr>
        <w:t>. nemateri</w:t>
      </w:r>
      <w:r w:rsidRPr="002832B7">
        <w:rPr>
          <w:rFonts w:ascii="Times New Roman" w:hAnsi="Times New Roman"/>
          <w:sz w:val="24"/>
          <w:szCs w:val="24"/>
        </w:rPr>
        <w:t>alaus turto negavo. Sukaupta amortizacijos suma 856,86 €.</w:t>
      </w:r>
      <w:r w:rsidRPr="002832B7">
        <w:rPr>
          <w:rFonts w:ascii="Times New Roman" w:hAnsi="Times New Roman"/>
          <w:bCs/>
          <w:sz w:val="24"/>
          <w:szCs w:val="24"/>
        </w:rPr>
        <w:t xml:space="preserve"> Kelmės „Kražantės“ progimnazija</w:t>
      </w:r>
      <w:r w:rsidRPr="002832B7">
        <w:rPr>
          <w:rFonts w:ascii="Times New Roman" w:hAnsi="Times New Roman"/>
          <w:sz w:val="24"/>
          <w:szCs w:val="24"/>
        </w:rPr>
        <w:t xml:space="preserve"> per 2015 m. nematerialaus turto</w:t>
      </w:r>
      <w:r w:rsidRPr="002832B7">
        <w:rPr>
          <w:rFonts w:ascii="Times New Roman" w:hAnsi="Times New Roman"/>
          <w:bCs/>
          <w:sz w:val="24"/>
          <w:szCs w:val="24"/>
        </w:rPr>
        <w:t xml:space="preserve"> </w:t>
      </w:r>
      <w:r w:rsidRPr="002832B7">
        <w:rPr>
          <w:rFonts w:ascii="Times New Roman" w:hAnsi="Times New Roman"/>
          <w:sz w:val="24"/>
          <w:szCs w:val="24"/>
        </w:rPr>
        <w:t>nurašė 96,54 €. Kelmės „Kražantės“ progimnazijoje nematerialiojo turto apskaitoje nėra turto nuvertėjimo.</w:t>
      </w:r>
    </w:p>
    <w:p w:rsidR="00E64DBF" w:rsidRPr="002832B7" w:rsidRDefault="00E64DBF" w:rsidP="006A2EAE">
      <w:pPr>
        <w:pStyle w:val="Sraopastraipa"/>
        <w:tabs>
          <w:tab w:val="left" w:pos="360"/>
        </w:tabs>
        <w:spacing w:line="360" w:lineRule="auto"/>
        <w:ind w:left="0"/>
        <w:jc w:val="both"/>
        <w:rPr>
          <w:rFonts w:ascii="Times New Roman" w:hAnsi="Times New Roman"/>
          <w:sz w:val="24"/>
          <w:szCs w:val="24"/>
        </w:rPr>
      </w:pPr>
      <w:r>
        <w:rPr>
          <w:rFonts w:ascii="Times New Roman" w:hAnsi="Times New Roman"/>
          <w:sz w:val="24"/>
          <w:szCs w:val="24"/>
        </w:rPr>
        <w:tab/>
      </w:r>
      <w:r w:rsidRPr="002832B7">
        <w:rPr>
          <w:rFonts w:ascii="Times New Roman" w:hAnsi="Times New Roman"/>
          <w:sz w:val="24"/>
          <w:szCs w:val="24"/>
        </w:rPr>
        <w:t>2015 m. gruodžio 31 d. visiškai amortizuoto, tačiau vis dar naudojamo įstaigos veikloje nematerialiojo turto įsigijimo ar pasigaminimo savikaina sudaro 25662,52 €.</w:t>
      </w:r>
    </w:p>
    <w:p w:rsidR="00E64DBF" w:rsidRDefault="00E64DBF" w:rsidP="006A2EAE">
      <w:pPr>
        <w:pStyle w:val="Sraopastraipa"/>
        <w:tabs>
          <w:tab w:val="left" w:pos="360"/>
        </w:tabs>
        <w:spacing w:line="360" w:lineRule="auto"/>
        <w:ind w:left="0"/>
        <w:jc w:val="both"/>
        <w:rPr>
          <w:rFonts w:ascii="Times New Roman" w:hAnsi="Times New Roman"/>
          <w:sz w:val="24"/>
          <w:szCs w:val="24"/>
        </w:rPr>
      </w:pPr>
      <w:r>
        <w:rPr>
          <w:rFonts w:ascii="Times New Roman" w:hAnsi="Times New Roman"/>
          <w:sz w:val="24"/>
          <w:szCs w:val="24"/>
        </w:rPr>
        <w:tab/>
      </w:r>
      <w:r w:rsidRPr="002832B7">
        <w:rPr>
          <w:rFonts w:ascii="Times New Roman" w:hAnsi="Times New Roman"/>
          <w:sz w:val="24"/>
          <w:szCs w:val="24"/>
        </w:rPr>
        <w:t>Nebalansinėje sąskaitoje mo</w:t>
      </w:r>
      <w:r>
        <w:rPr>
          <w:rFonts w:ascii="Times New Roman" w:hAnsi="Times New Roman"/>
          <w:sz w:val="24"/>
          <w:szCs w:val="24"/>
        </w:rPr>
        <w:t xml:space="preserve">kykla turi programinės įrangos </w:t>
      </w:r>
      <w:r w:rsidRPr="002832B7">
        <w:rPr>
          <w:rFonts w:ascii="Times New Roman" w:hAnsi="Times New Roman"/>
          <w:sz w:val="24"/>
          <w:szCs w:val="24"/>
        </w:rPr>
        <w:t>334,83 €.</w:t>
      </w:r>
      <w:bookmarkEnd w:id="0"/>
    </w:p>
    <w:p w:rsidR="00E64DBF" w:rsidRDefault="00E64DBF" w:rsidP="006A2EAE">
      <w:pPr>
        <w:pStyle w:val="Sraopastraipa"/>
        <w:tabs>
          <w:tab w:val="left" w:pos="360"/>
        </w:tabs>
        <w:spacing w:line="360" w:lineRule="auto"/>
        <w:ind w:left="0"/>
        <w:jc w:val="both"/>
        <w:rPr>
          <w:rFonts w:ascii="Times New Roman" w:hAnsi="Times New Roman"/>
          <w:bCs/>
          <w:sz w:val="24"/>
          <w:szCs w:val="24"/>
        </w:rPr>
      </w:pPr>
      <w:r>
        <w:rPr>
          <w:rFonts w:ascii="Times New Roman" w:hAnsi="Times New Roman"/>
          <w:sz w:val="24"/>
          <w:szCs w:val="24"/>
        </w:rPr>
        <w:tab/>
        <w:t xml:space="preserve">16. </w:t>
      </w:r>
      <w:r w:rsidRPr="002832B7">
        <w:rPr>
          <w:rFonts w:ascii="Times New Roman" w:hAnsi="Times New Roman"/>
          <w:b/>
          <w:sz w:val="24"/>
          <w:szCs w:val="24"/>
        </w:rPr>
        <w:t>Ilgalaikis materialus turtas. Likutinė vertė 660581,21 €.</w:t>
      </w:r>
      <w:r w:rsidRPr="002832B7">
        <w:rPr>
          <w:rFonts w:ascii="Times New Roman" w:hAnsi="Times New Roman"/>
          <w:sz w:val="24"/>
          <w:szCs w:val="24"/>
        </w:rPr>
        <w:t xml:space="preserve"> Per 2015 metus  </w:t>
      </w:r>
      <w:r w:rsidRPr="002832B7">
        <w:rPr>
          <w:rFonts w:ascii="Times New Roman" w:hAnsi="Times New Roman"/>
          <w:bCs/>
          <w:sz w:val="24"/>
          <w:szCs w:val="24"/>
        </w:rPr>
        <w:t xml:space="preserve">Kelmės „Kražantės“ progimnazija ilgalaikio materialaus turto negavo. </w:t>
      </w:r>
    </w:p>
    <w:p w:rsidR="00E64DBF" w:rsidRDefault="00E64DBF" w:rsidP="006A2EAE">
      <w:pPr>
        <w:pStyle w:val="Sraopastraipa"/>
        <w:tabs>
          <w:tab w:val="left" w:pos="360"/>
        </w:tabs>
        <w:spacing w:line="360" w:lineRule="auto"/>
        <w:ind w:left="0"/>
        <w:jc w:val="both"/>
        <w:rPr>
          <w:rFonts w:ascii="Times New Roman" w:hAnsi="Times New Roman"/>
          <w:sz w:val="24"/>
          <w:szCs w:val="24"/>
        </w:rPr>
      </w:pPr>
      <w:r>
        <w:tab/>
      </w:r>
      <w:r w:rsidRPr="006A2EAE">
        <w:rPr>
          <w:rFonts w:ascii="Times New Roman" w:hAnsi="Times New Roman"/>
          <w:sz w:val="24"/>
          <w:szCs w:val="24"/>
        </w:rPr>
        <w:t xml:space="preserve">Pirkta žaidimo aikštelė „ Pilkosios gyvatės ir kopėčios 1-64“ už 608 € iš savivaldybės lėšų. Pirkta grožinės literatūros ir vadovėlių už 3906,45 €, gauta nemokamai knygų už 198,10 €, nurašyta knygų už 63,45 €.   </w:t>
      </w:r>
    </w:p>
    <w:p w:rsidR="00E64DBF" w:rsidRDefault="00E64DBF" w:rsidP="006A2EAE">
      <w:pPr>
        <w:pStyle w:val="Sraopastraipa"/>
        <w:tabs>
          <w:tab w:val="left" w:pos="360"/>
        </w:tabs>
        <w:spacing w:line="360" w:lineRule="auto"/>
        <w:ind w:left="0"/>
        <w:jc w:val="both"/>
        <w:rPr>
          <w:rFonts w:ascii="Times New Roman" w:hAnsi="Times New Roman"/>
          <w:sz w:val="24"/>
          <w:szCs w:val="24"/>
        </w:rPr>
      </w:pPr>
      <w:r w:rsidRPr="006A2EAE">
        <w:rPr>
          <w:rFonts w:ascii="Times New Roman" w:hAnsi="Times New Roman"/>
          <w:sz w:val="24"/>
          <w:szCs w:val="24"/>
        </w:rPr>
        <w:lastRenderedPageBreak/>
        <w:tab/>
        <w:t xml:space="preserve">2015 metais nurašė turto už 1448,10 €, kuris visiškai nusidėvėjo ir nebetinkamas naudoti. Kelmės „Kražantės“ progimnazijoje materialiojo turto apskaitoje nėra turto nuvertėjimo.2015 m. gruodžio 31 d. visiškai nusidėvėjusio, tačiau naudojamo mokyklos veikloje materialaus ilgalaikio turto įsigijimo ar pasigaminimo savikaina sudaro 53568,58 €. </w:t>
      </w:r>
    </w:p>
    <w:p w:rsidR="00E64DBF" w:rsidRDefault="00E64DBF" w:rsidP="006A2EAE">
      <w:pPr>
        <w:pStyle w:val="Sraopastraipa"/>
        <w:tabs>
          <w:tab w:val="left" w:pos="360"/>
        </w:tabs>
        <w:spacing w:line="360" w:lineRule="auto"/>
        <w:ind w:left="0"/>
        <w:jc w:val="both"/>
        <w:rPr>
          <w:rFonts w:ascii="Times New Roman" w:hAnsi="Times New Roman"/>
          <w:bCs/>
          <w:sz w:val="24"/>
          <w:szCs w:val="24"/>
        </w:rPr>
      </w:pPr>
      <w:r>
        <w:tab/>
      </w:r>
      <w:r w:rsidRPr="006A2EAE">
        <w:rPr>
          <w:rFonts w:ascii="Times New Roman" w:hAnsi="Times New Roman"/>
          <w:bCs/>
          <w:sz w:val="24"/>
          <w:szCs w:val="24"/>
        </w:rPr>
        <w:t>Nebalansinėje sąskaitoje mokykla turi autobusą 31013,96 €, kompiuterių 9610,72 €, jėgos stakles 661,78 €, kito turto 5791,20 €.</w:t>
      </w:r>
    </w:p>
    <w:p w:rsidR="00E64DBF" w:rsidRDefault="00E64DBF" w:rsidP="006A2EAE">
      <w:pPr>
        <w:pStyle w:val="Sraopastraipa"/>
        <w:tabs>
          <w:tab w:val="left" w:pos="360"/>
        </w:tabs>
        <w:spacing w:line="360" w:lineRule="auto"/>
        <w:ind w:left="0"/>
        <w:jc w:val="both"/>
        <w:rPr>
          <w:rFonts w:ascii="Times New Roman" w:hAnsi="Times New Roman"/>
          <w:sz w:val="24"/>
          <w:szCs w:val="24"/>
        </w:rPr>
      </w:pPr>
      <w:r>
        <w:rPr>
          <w:rFonts w:ascii="Times New Roman" w:hAnsi="Times New Roman"/>
          <w:bCs/>
          <w:sz w:val="24"/>
          <w:szCs w:val="24"/>
        </w:rPr>
        <w:tab/>
        <w:t xml:space="preserve">17. </w:t>
      </w:r>
      <w:r w:rsidRPr="006A2EAE">
        <w:rPr>
          <w:rFonts w:ascii="Times New Roman" w:hAnsi="Times New Roman"/>
          <w:b/>
          <w:sz w:val="24"/>
          <w:szCs w:val="24"/>
        </w:rPr>
        <w:t>Atsargos.</w:t>
      </w:r>
      <w:r w:rsidRPr="006A2EAE">
        <w:rPr>
          <w:rFonts w:ascii="Times New Roman" w:hAnsi="Times New Roman"/>
          <w:sz w:val="24"/>
          <w:szCs w:val="24"/>
        </w:rPr>
        <w:t xml:space="preserve"> 2015 metais pirkta atsargų už 16309,14 €, gauta nemokamai 1369,54 €, nurašyta savo veiklai 13438,07 €. Atsargų likutis 2015-12-31 – 389,98 €.</w:t>
      </w:r>
    </w:p>
    <w:p w:rsidR="00E64DBF" w:rsidRDefault="00E64DBF" w:rsidP="006A2EAE">
      <w:pPr>
        <w:pStyle w:val="Sraopastraipa"/>
        <w:tabs>
          <w:tab w:val="left" w:pos="360"/>
        </w:tabs>
        <w:spacing w:line="360" w:lineRule="auto"/>
        <w:ind w:left="0"/>
        <w:jc w:val="both"/>
        <w:rPr>
          <w:rFonts w:ascii="Times New Roman" w:hAnsi="Times New Roman"/>
          <w:sz w:val="24"/>
          <w:szCs w:val="24"/>
        </w:rPr>
      </w:pPr>
      <w:r>
        <w:rPr>
          <w:rFonts w:ascii="Times New Roman" w:hAnsi="Times New Roman"/>
          <w:sz w:val="24"/>
          <w:szCs w:val="24"/>
        </w:rPr>
        <w:tab/>
      </w:r>
      <w:r w:rsidRPr="006A2EAE">
        <w:rPr>
          <w:rFonts w:ascii="Times New Roman" w:hAnsi="Times New Roman"/>
          <w:sz w:val="24"/>
          <w:szCs w:val="24"/>
        </w:rPr>
        <w:t>Nebalansinėje sąskaitoje 2015-12-31 mokyklos ūkinis inventorius -85167,50 €</w:t>
      </w:r>
      <w:r w:rsidRPr="002832B7">
        <w:rPr>
          <w:rFonts w:ascii="Times New Roman" w:hAnsi="Times New Roman"/>
          <w:sz w:val="24"/>
          <w:szCs w:val="24"/>
        </w:rPr>
        <w:t>.</w:t>
      </w:r>
    </w:p>
    <w:p w:rsidR="00E64DBF" w:rsidRPr="002832B7" w:rsidRDefault="00E64DBF" w:rsidP="006A2EAE">
      <w:pPr>
        <w:pStyle w:val="Sraopastraipa"/>
        <w:tabs>
          <w:tab w:val="left" w:pos="360"/>
        </w:tabs>
        <w:spacing w:line="360" w:lineRule="auto"/>
        <w:ind w:left="0"/>
        <w:jc w:val="both"/>
        <w:rPr>
          <w:rFonts w:ascii="Times New Roman" w:hAnsi="Times New Roman"/>
          <w:sz w:val="24"/>
          <w:szCs w:val="24"/>
        </w:rPr>
      </w:pPr>
      <w:r>
        <w:rPr>
          <w:rFonts w:ascii="Times New Roman" w:hAnsi="Times New Roman"/>
          <w:sz w:val="24"/>
          <w:szCs w:val="24"/>
        </w:rPr>
        <w:tab/>
        <w:t xml:space="preserve">18. </w:t>
      </w:r>
      <w:r w:rsidRPr="002832B7">
        <w:rPr>
          <w:rFonts w:ascii="Times New Roman" w:hAnsi="Times New Roman"/>
          <w:b/>
          <w:sz w:val="24"/>
          <w:szCs w:val="24"/>
        </w:rPr>
        <w:t xml:space="preserve">Per vienerius metus gautinos sumos. </w:t>
      </w:r>
      <w:r w:rsidRPr="002832B7">
        <w:rPr>
          <w:rFonts w:ascii="Times New Roman" w:hAnsi="Times New Roman"/>
          <w:sz w:val="24"/>
          <w:szCs w:val="24"/>
        </w:rPr>
        <w:t>Paskutinę ataskaitinio laikotarpio dieną per vienerius metus gautinų sumų savikaina 36699,21 €. sudaro:</w:t>
      </w:r>
    </w:p>
    <w:p w:rsidR="00E64DBF" w:rsidRPr="006A2EAE" w:rsidRDefault="00E64DBF" w:rsidP="006A2EAE">
      <w:pPr>
        <w:pStyle w:val="Sraopastraipa"/>
        <w:spacing w:line="360" w:lineRule="auto"/>
        <w:ind w:left="0" w:firstLine="360"/>
        <w:jc w:val="both"/>
        <w:rPr>
          <w:rFonts w:ascii="Times New Roman" w:hAnsi="Times New Roman"/>
          <w:sz w:val="24"/>
          <w:szCs w:val="24"/>
        </w:rPr>
      </w:pPr>
      <w:r>
        <w:rPr>
          <w:rFonts w:ascii="Times New Roman" w:hAnsi="Times New Roman"/>
          <w:sz w:val="24"/>
          <w:szCs w:val="24"/>
        </w:rPr>
        <w:t>18.</w:t>
      </w:r>
      <w:r w:rsidRPr="002832B7">
        <w:rPr>
          <w:rFonts w:ascii="Times New Roman" w:hAnsi="Times New Roman"/>
          <w:sz w:val="24"/>
          <w:szCs w:val="24"/>
        </w:rPr>
        <w:t xml:space="preserve">1. gautinos sumos už suteiktas paslaugas – </w:t>
      </w:r>
      <w:r w:rsidRPr="006A2EAE">
        <w:rPr>
          <w:rFonts w:ascii="Times New Roman" w:hAnsi="Times New Roman"/>
          <w:sz w:val="24"/>
          <w:szCs w:val="24"/>
        </w:rPr>
        <w:t>45,22 €,</w:t>
      </w:r>
    </w:p>
    <w:p w:rsidR="00E64DBF" w:rsidRPr="002832B7" w:rsidRDefault="00E64DBF" w:rsidP="006A2EAE">
      <w:pPr>
        <w:pStyle w:val="Sraopastraipa"/>
        <w:spacing w:line="360" w:lineRule="auto"/>
        <w:ind w:left="0" w:firstLine="360"/>
        <w:jc w:val="both"/>
        <w:rPr>
          <w:rFonts w:ascii="Times New Roman" w:hAnsi="Times New Roman"/>
          <w:sz w:val="24"/>
          <w:szCs w:val="24"/>
        </w:rPr>
      </w:pPr>
      <w:r>
        <w:rPr>
          <w:rFonts w:ascii="Times New Roman" w:hAnsi="Times New Roman"/>
          <w:sz w:val="24"/>
          <w:szCs w:val="24"/>
        </w:rPr>
        <w:t>18.</w:t>
      </w:r>
      <w:r w:rsidRPr="002832B7">
        <w:rPr>
          <w:rFonts w:ascii="Times New Roman" w:hAnsi="Times New Roman"/>
          <w:sz w:val="24"/>
          <w:szCs w:val="24"/>
        </w:rPr>
        <w:t>2. sukauptos gautinos sumos (kreditoriniam įsiskolinimui padengti) – 386,07 €,</w:t>
      </w:r>
    </w:p>
    <w:p w:rsidR="00E64DBF" w:rsidRPr="002832B7" w:rsidRDefault="00E64DBF" w:rsidP="006A2EAE">
      <w:pPr>
        <w:pStyle w:val="Sraopastraipa"/>
        <w:spacing w:line="360" w:lineRule="auto"/>
        <w:ind w:left="0" w:firstLine="360"/>
        <w:jc w:val="both"/>
        <w:rPr>
          <w:rFonts w:ascii="Times New Roman" w:hAnsi="Times New Roman"/>
          <w:sz w:val="24"/>
          <w:szCs w:val="24"/>
        </w:rPr>
      </w:pPr>
      <w:r>
        <w:rPr>
          <w:rFonts w:ascii="Times New Roman" w:hAnsi="Times New Roman"/>
          <w:sz w:val="24"/>
          <w:szCs w:val="24"/>
        </w:rPr>
        <w:t>18.</w:t>
      </w:r>
      <w:r w:rsidRPr="002832B7">
        <w:rPr>
          <w:rFonts w:ascii="Times New Roman" w:hAnsi="Times New Roman"/>
          <w:sz w:val="24"/>
          <w:szCs w:val="24"/>
        </w:rPr>
        <w:t>3. sukauptos gautinos sumos (darbo užmokesčio ir soc. draudimo įmokos) – 4178,00 €,</w:t>
      </w:r>
    </w:p>
    <w:p w:rsidR="00E64DBF" w:rsidRPr="002832B7" w:rsidRDefault="00E64DBF" w:rsidP="006A2EAE">
      <w:pPr>
        <w:pStyle w:val="Sraopastraipa"/>
        <w:spacing w:line="360" w:lineRule="auto"/>
        <w:ind w:left="0" w:firstLine="360"/>
        <w:jc w:val="both"/>
        <w:rPr>
          <w:rFonts w:ascii="Times New Roman" w:hAnsi="Times New Roman"/>
          <w:sz w:val="24"/>
          <w:szCs w:val="24"/>
        </w:rPr>
      </w:pPr>
      <w:r>
        <w:rPr>
          <w:rFonts w:ascii="Times New Roman" w:hAnsi="Times New Roman"/>
          <w:sz w:val="24"/>
          <w:szCs w:val="24"/>
        </w:rPr>
        <w:t>18.</w:t>
      </w:r>
      <w:r w:rsidRPr="002832B7">
        <w:rPr>
          <w:rFonts w:ascii="Times New Roman" w:hAnsi="Times New Roman"/>
          <w:sz w:val="24"/>
          <w:szCs w:val="24"/>
        </w:rPr>
        <w:t>4. sukaupti atostoginiai iš valstybės biudžeto – 27086,21 €,</w:t>
      </w:r>
    </w:p>
    <w:p w:rsidR="00E64DBF" w:rsidRDefault="00E64DBF" w:rsidP="00806B4A">
      <w:pPr>
        <w:pStyle w:val="Sraopastraipa"/>
        <w:spacing w:line="360" w:lineRule="auto"/>
        <w:ind w:left="0" w:firstLine="360"/>
        <w:jc w:val="both"/>
        <w:rPr>
          <w:rFonts w:ascii="Times New Roman" w:hAnsi="Times New Roman"/>
          <w:sz w:val="24"/>
          <w:szCs w:val="24"/>
        </w:rPr>
      </w:pPr>
      <w:r>
        <w:rPr>
          <w:rFonts w:ascii="Times New Roman" w:hAnsi="Times New Roman"/>
          <w:sz w:val="24"/>
          <w:szCs w:val="24"/>
        </w:rPr>
        <w:t>18.</w:t>
      </w:r>
      <w:r w:rsidRPr="002832B7">
        <w:rPr>
          <w:rFonts w:ascii="Times New Roman" w:hAnsi="Times New Roman"/>
          <w:sz w:val="24"/>
          <w:szCs w:val="24"/>
        </w:rPr>
        <w:t>5. sukaupti atostoginiai iš savivaldybės biudžeto – 5003,71 €;</w:t>
      </w:r>
    </w:p>
    <w:p w:rsidR="00E64DBF" w:rsidRPr="002832B7" w:rsidRDefault="00E64DBF" w:rsidP="00806B4A">
      <w:pPr>
        <w:pStyle w:val="Sraopastraipa"/>
        <w:spacing w:line="360" w:lineRule="auto"/>
        <w:ind w:left="0" w:firstLine="360"/>
        <w:jc w:val="both"/>
        <w:rPr>
          <w:rFonts w:ascii="Times New Roman" w:hAnsi="Times New Roman"/>
          <w:sz w:val="24"/>
          <w:szCs w:val="24"/>
        </w:rPr>
      </w:pPr>
      <w:r>
        <w:rPr>
          <w:rFonts w:ascii="Times New Roman" w:hAnsi="Times New Roman"/>
          <w:sz w:val="24"/>
          <w:szCs w:val="24"/>
        </w:rPr>
        <w:t xml:space="preserve">18.6. </w:t>
      </w:r>
      <w:r w:rsidRPr="002832B7">
        <w:rPr>
          <w:rFonts w:ascii="Times New Roman" w:hAnsi="Times New Roman"/>
          <w:sz w:val="24"/>
          <w:szCs w:val="24"/>
        </w:rPr>
        <w:t>Per vienerius metus gautinos sumos lyginant su 2014 metais sumažėjo 10184,23 €:</w:t>
      </w:r>
    </w:p>
    <w:p w:rsidR="00E64DBF" w:rsidRDefault="00E64DBF" w:rsidP="00806B4A">
      <w:pPr>
        <w:pStyle w:val="Sraopastraipa"/>
        <w:spacing w:line="360" w:lineRule="auto"/>
        <w:ind w:left="0" w:firstLine="360"/>
        <w:jc w:val="both"/>
        <w:rPr>
          <w:rFonts w:ascii="Times New Roman" w:hAnsi="Times New Roman"/>
          <w:sz w:val="24"/>
          <w:szCs w:val="24"/>
        </w:rPr>
      </w:pPr>
      <w:r>
        <w:rPr>
          <w:rFonts w:ascii="Times New Roman" w:hAnsi="Times New Roman"/>
          <w:sz w:val="24"/>
          <w:szCs w:val="24"/>
        </w:rPr>
        <w:t xml:space="preserve">18.6.1. </w:t>
      </w:r>
      <w:r w:rsidRPr="00806B4A">
        <w:rPr>
          <w:rFonts w:ascii="Times New Roman" w:hAnsi="Times New Roman"/>
          <w:sz w:val="24"/>
          <w:szCs w:val="24"/>
        </w:rPr>
        <w:t xml:space="preserve">tiekėjams mokėtinos sumos sumažėjo 8701,65 €, su darbo santykiais susiję įsipareigojimai sumažėjo 1863,60 €, nes 2015 metais išmokėjome visą darbo užmokestį.  </w:t>
      </w:r>
    </w:p>
    <w:p w:rsidR="00E64DBF" w:rsidRDefault="00E64DBF" w:rsidP="00806B4A">
      <w:pPr>
        <w:pStyle w:val="Sraopastraipa"/>
        <w:spacing w:line="360" w:lineRule="auto"/>
        <w:ind w:left="0" w:firstLine="360"/>
        <w:jc w:val="both"/>
        <w:rPr>
          <w:rFonts w:ascii="Times New Roman" w:hAnsi="Times New Roman"/>
          <w:sz w:val="24"/>
          <w:szCs w:val="24"/>
        </w:rPr>
      </w:pPr>
      <w:r>
        <w:rPr>
          <w:rFonts w:ascii="Times New Roman" w:hAnsi="Times New Roman"/>
          <w:sz w:val="24"/>
          <w:szCs w:val="24"/>
        </w:rPr>
        <w:t xml:space="preserve">18.6.2. </w:t>
      </w:r>
      <w:r w:rsidRPr="00806B4A">
        <w:rPr>
          <w:rFonts w:ascii="Times New Roman" w:hAnsi="Times New Roman"/>
          <w:sz w:val="24"/>
          <w:szCs w:val="24"/>
        </w:rPr>
        <w:t>Sukauptos mokėtinos sumos padidėjo 358,62 €, nes padidėjo sukaupti atostoginiai.</w:t>
      </w:r>
    </w:p>
    <w:p w:rsidR="00E64DBF" w:rsidRDefault="00E64DBF" w:rsidP="008F7058">
      <w:pPr>
        <w:pStyle w:val="Sraopastraipa"/>
        <w:spacing w:line="360" w:lineRule="auto"/>
        <w:ind w:left="0" w:firstLine="360"/>
        <w:jc w:val="both"/>
        <w:rPr>
          <w:rFonts w:ascii="Times New Roman" w:hAnsi="Times New Roman"/>
          <w:sz w:val="24"/>
          <w:szCs w:val="24"/>
        </w:rPr>
      </w:pPr>
      <w:r w:rsidRPr="00806B4A">
        <w:rPr>
          <w:rFonts w:ascii="Times New Roman" w:hAnsi="Times New Roman"/>
          <w:sz w:val="24"/>
          <w:szCs w:val="24"/>
        </w:rPr>
        <w:t xml:space="preserve">2015 m. gruodžio 31 d. mokyklos banko pavedimų sąskaitoje liko nepanaudoti 2772,55 €. Iš jų: 2 procentų paramos 2522,28 €, projekto „Vaikai Lietuvoje“ – 237,82 €. </w:t>
      </w:r>
    </w:p>
    <w:p w:rsidR="00E64DBF" w:rsidRPr="00806B4A" w:rsidRDefault="00E64DBF" w:rsidP="00806B4A">
      <w:pPr>
        <w:pStyle w:val="Sraopastraipa"/>
        <w:spacing w:line="360" w:lineRule="auto"/>
        <w:ind w:left="0" w:firstLine="360"/>
        <w:jc w:val="both"/>
        <w:rPr>
          <w:rFonts w:ascii="Times New Roman" w:hAnsi="Times New Roman"/>
          <w:sz w:val="24"/>
          <w:szCs w:val="24"/>
        </w:rPr>
      </w:pPr>
    </w:p>
    <w:p w:rsidR="00E64DBF" w:rsidRDefault="00E64DBF" w:rsidP="00806B4A">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 xml:space="preserve">VIII. </w:t>
      </w:r>
      <w:r w:rsidRPr="002832B7">
        <w:rPr>
          <w:rFonts w:ascii="Times New Roman" w:hAnsi="Times New Roman"/>
          <w:b/>
          <w:sz w:val="24"/>
          <w:szCs w:val="24"/>
        </w:rPr>
        <w:t>I</w:t>
      </w:r>
      <w:r>
        <w:rPr>
          <w:rFonts w:ascii="Times New Roman" w:hAnsi="Times New Roman"/>
          <w:b/>
          <w:sz w:val="24"/>
          <w:szCs w:val="24"/>
        </w:rPr>
        <w:t>NFORMACIJA APIE ĮSTAIGOJE ATLIKTUS PATIKRINIMUS</w:t>
      </w:r>
    </w:p>
    <w:p w:rsidR="00E64DBF" w:rsidRDefault="00E64DBF" w:rsidP="00806B4A">
      <w:pPr>
        <w:pStyle w:val="Sraopastraipa"/>
        <w:spacing w:after="0" w:line="240" w:lineRule="auto"/>
        <w:ind w:left="0"/>
        <w:jc w:val="both"/>
        <w:rPr>
          <w:rFonts w:ascii="Times New Roman" w:hAnsi="Times New Roman"/>
          <w:b/>
          <w:sz w:val="24"/>
          <w:szCs w:val="24"/>
        </w:rPr>
      </w:pPr>
    </w:p>
    <w:p w:rsidR="00E64DBF" w:rsidRPr="002832B7" w:rsidRDefault="00E64DBF" w:rsidP="00806B4A">
      <w:pPr>
        <w:pStyle w:val="Sraopastraipa"/>
        <w:spacing w:after="0" w:line="240" w:lineRule="auto"/>
        <w:ind w:left="0"/>
        <w:jc w:val="both"/>
        <w:rPr>
          <w:rFonts w:ascii="Times New Roman" w:hAnsi="Times New Roman"/>
          <w:b/>
          <w:sz w:val="24"/>
          <w:szCs w:val="24"/>
        </w:rPr>
      </w:pPr>
    </w:p>
    <w:p w:rsidR="00E64DBF" w:rsidRDefault="00E64DBF" w:rsidP="00806B4A">
      <w:pPr>
        <w:pStyle w:val="Sraopastraipa"/>
        <w:tabs>
          <w:tab w:val="left" w:pos="360"/>
        </w:tabs>
        <w:spacing w:after="0" w:line="360" w:lineRule="auto"/>
        <w:ind w:left="0"/>
        <w:jc w:val="both"/>
        <w:rPr>
          <w:rFonts w:ascii="Times New Roman" w:hAnsi="Times New Roman"/>
          <w:sz w:val="24"/>
          <w:szCs w:val="24"/>
        </w:rPr>
      </w:pPr>
      <w:r>
        <w:rPr>
          <w:rFonts w:ascii="Times New Roman" w:hAnsi="Times New Roman"/>
          <w:b/>
          <w:sz w:val="24"/>
          <w:szCs w:val="24"/>
        </w:rPr>
        <w:tab/>
      </w:r>
      <w:r w:rsidRPr="00806B4A">
        <w:rPr>
          <w:rFonts w:ascii="Times New Roman" w:hAnsi="Times New Roman"/>
          <w:sz w:val="24"/>
          <w:szCs w:val="24"/>
        </w:rPr>
        <w:t>1</w:t>
      </w:r>
      <w:r>
        <w:rPr>
          <w:rFonts w:ascii="Times New Roman" w:hAnsi="Times New Roman"/>
          <w:sz w:val="24"/>
          <w:szCs w:val="24"/>
        </w:rPr>
        <w:t>9</w:t>
      </w:r>
      <w:r w:rsidRPr="00806B4A">
        <w:rPr>
          <w:rFonts w:ascii="Times New Roman" w:hAnsi="Times New Roman"/>
          <w:sz w:val="24"/>
          <w:szCs w:val="24"/>
        </w:rPr>
        <w:t>.</w:t>
      </w:r>
      <w:r>
        <w:rPr>
          <w:rFonts w:ascii="Times New Roman" w:hAnsi="Times New Roman"/>
          <w:b/>
          <w:sz w:val="24"/>
          <w:szCs w:val="24"/>
        </w:rPr>
        <w:t xml:space="preserve"> </w:t>
      </w:r>
      <w:r w:rsidRPr="00806B4A">
        <w:rPr>
          <w:rFonts w:ascii="Times New Roman" w:hAnsi="Times New Roman"/>
          <w:sz w:val="24"/>
          <w:szCs w:val="24"/>
        </w:rPr>
        <w:t xml:space="preserve">Šiaulių </w:t>
      </w:r>
      <w:r w:rsidRPr="002832B7">
        <w:rPr>
          <w:rFonts w:ascii="Times New Roman" w:hAnsi="Times New Roman"/>
          <w:sz w:val="24"/>
          <w:szCs w:val="24"/>
        </w:rPr>
        <w:t>visuomenės sveikatos centro Kelmės skyriaus patikrinimo aktas 2015 m. lapkričio 20 d. Nr. EP-K-114. PATIKRINIMO IŠVADA: Kelmės „Kražantės“ progimnazijos veikla vykdoma nepažei</w:t>
      </w:r>
      <w:r>
        <w:rPr>
          <w:rFonts w:ascii="Times New Roman" w:hAnsi="Times New Roman"/>
          <w:sz w:val="24"/>
          <w:szCs w:val="24"/>
        </w:rPr>
        <w:t>džiant Lietuvos higienos normos</w:t>
      </w:r>
      <w:r w:rsidRPr="002832B7">
        <w:rPr>
          <w:rFonts w:ascii="Times New Roman" w:hAnsi="Times New Roman"/>
          <w:sz w:val="24"/>
          <w:szCs w:val="24"/>
        </w:rPr>
        <w:t xml:space="preserve"> HN 21:2011</w:t>
      </w:r>
      <w:r>
        <w:rPr>
          <w:rFonts w:ascii="Times New Roman" w:hAnsi="Times New Roman"/>
          <w:sz w:val="24"/>
          <w:szCs w:val="24"/>
        </w:rPr>
        <w:t xml:space="preserve"> </w:t>
      </w:r>
      <w:r w:rsidRPr="002832B7">
        <w:rPr>
          <w:rFonts w:ascii="Times New Roman" w:hAnsi="Times New Roman"/>
          <w:sz w:val="24"/>
          <w:szCs w:val="24"/>
        </w:rPr>
        <w:t>„Mokykla, vykdanti bendrojo ugdymo programas. Bendrieji sveikatos saugos reikalavimai“, reikalavimų.</w:t>
      </w:r>
    </w:p>
    <w:p w:rsidR="00E64DBF" w:rsidRDefault="00E64DBF" w:rsidP="00806B4A">
      <w:pPr>
        <w:pStyle w:val="Sraopastraipa"/>
        <w:tabs>
          <w:tab w:val="left" w:pos="360"/>
        </w:tabs>
        <w:spacing w:after="0" w:line="360" w:lineRule="auto"/>
        <w:ind w:left="0"/>
        <w:jc w:val="both"/>
        <w:rPr>
          <w:rFonts w:ascii="Times New Roman" w:hAnsi="Times New Roman"/>
          <w:sz w:val="24"/>
          <w:szCs w:val="24"/>
        </w:rPr>
      </w:pPr>
      <w:r>
        <w:rPr>
          <w:rFonts w:ascii="Times New Roman" w:hAnsi="Times New Roman"/>
          <w:sz w:val="24"/>
          <w:szCs w:val="24"/>
        </w:rPr>
        <w:tab/>
        <w:t xml:space="preserve">20. </w:t>
      </w:r>
      <w:r w:rsidRPr="00806B4A">
        <w:rPr>
          <w:rFonts w:ascii="Times New Roman" w:hAnsi="Times New Roman"/>
          <w:sz w:val="24"/>
          <w:szCs w:val="24"/>
        </w:rPr>
        <w:t xml:space="preserve">Šiaulių </w:t>
      </w:r>
      <w:r w:rsidRPr="002832B7">
        <w:rPr>
          <w:rFonts w:ascii="Times New Roman" w:hAnsi="Times New Roman"/>
          <w:sz w:val="24"/>
          <w:szCs w:val="24"/>
        </w:rPr>
        <w:t>visuomenės sveikatos centro Kelmės skyriaus patikrinimo aktas 2015 m. vasario 27 d. Nr. EP-K-16. PATIKRINIMO IŠVADA: Kelmės rajono „Kražantės“ progimnazijoje 2014 m. spalio 29 d. (Patikrinimo akto Nr. EP-K-127) atliktos visuomenės sveikatos saugos kontrolės metu nustatyti  Lietuvos higienos normos  HN 21:2011 „Mokykla, vykdanti bendrojo ugdymo programas. Bendrieji sveikatos saugos reikalavimai“ 9</w:t>
      </w:r>
      <w:r>
        <w:rPr>
          <w:rFonts w:ascii="Times New Roman" w:hAnsi="Times New Roman"/>
          <w:sz w:val="24"/>
          <w:szCs w:val="24"/>
        </w:rPr>
        <w:t xml:space="preserve"> </w:t>
      </w:r>
      <w:r w:rsidRPr="002832B7">
        <w:rPr>
          <w:rFonts w:ascii="Times New Roman" w:hAnsi="Times New Roman"/>
          <w:sz w:val="24"/>
          <w:szCs w:val="24"/>
        </w:rPr>
        <w:t>p., 56</w:t>
      </w:r>
      <w:r>
        <w:rPr>
          <w:rFonts w:ascii="Times New Roman" w:hAnsi="Times New Roman"/>
          <w:sz w:val="24"/>
          <w:szCs w:val="24"/>
        </w:rPr>
        <w:t xml:space="preserve"> </w:t>
      </w:r>
      <w:r w:rsidRPr="002832B7">
        <w:rPr>
          <w:rFonts w:ascii="Times New Roman" w:hAnsi="Times New Roman"/>
          <w:sz w:val="24"/>
          <w:szCs w:val="24"/>
        </w:rPr>
        <w:t>p., 98</w:t>
      </w:r>
      <w:r>
        <w:rPr>
          <w:rFonts w:ascii="Times New Roman" w:hAnsi="Times New Roman"/>
          <w:sz w:val="24"/>
          <w:szCs w:val="24"/>
        </w:rPr>
        <w:t xml:space="preserve"> </w:t>
      </w:r>
      <w:r w:rsidRPr="002832B7">
        <w:rPr>
          <w:rFonts w:ascii="Times New Roman" w:hAnsi="Times New Roman"/>
          <w:sz w:val="24"/>
          <w:szCs w:val="24"/>
        </w:rPr>
        <w:t>p. pažeidimai pašalinti.</w:t>
      </w:r>
    </w:p>
    <w:p w:rsidR="00E64DBF" w:rsidRPr="002832B7" w:rsidRDefault="00E64DBF" w:rsidP="00806B4A">
      <w:pPr>
        <w:pStyle w:val="Sraopastraipa"/>
        <w:tabs>
          <w:tab w:val="left" w:pos="360"/>
        </w:tabs>
        <w:spacing w:after="0" w:line="360" w:lineRule="auto"/>
        <w:ind w:left="0"/>
        <w:jc w:val="both"/>
        <w:rPr>
          <w:rFonts w:ascii="Times New Roman" w:hAnsi="Times New Roman"/>
          <w:sz w:val="24"/>
          <w:szCs w:val="24"/>
        </w:rPr>
      </w:pPr>
      <w:r>
        <w:rPr>
          <w:rFonts w:ascii="Times New Roman" w:hAnsi="Times New Roman"/>
          <w:sz w:val="24"/>
          <w:szCs w:val="24"/>
        </w:rPr>
        <w:lastRenderedPageBreak/>
        <w:tab/>
        <w:t xml:space="preserve">21. </w:t>
      </w:r>
      <w:r w:rsidRPr="00806B4A">
        <w:rPr>
          <w:rFonts w:ascii="Times New Roman" w:hAnsi="Times New Roman"/>
          <w:sz w:val="24"/>
          <w:szCs w:val="24"/>
        </w:rPr>
        <w:t>Kelmės</w:t>
      </w:r>
      <w:r w:rsidRPr="002832B7">
        <w:rPr>
          <w:rFonts w:ascii="Times New Roman" w:hAnsi="Times New Roman"/>
          <w:sz w:val="24"/>
          <w:szCs w:val="24"/>
        </w:rPr>
        <w:t xml:space="preserve"> rajono savivaldybės administracijos statinio (-</w:t>
      </w:r>
      <w:proofErr w:type="spellStart"/>
      <w:r w:rsidRPr="002832B7">
        <w:rPr>
          <w:rFonts w:ascii="Times New Roman" w:hAnsi="Times New Roman"/>
          <w:sz w:val="24"/>
          <w:szCs w:val="24"/>
        </w:rPr>
        <w:t>ių</w:t>
      </w:r>
      <w:proofErr w:type="spellEnd"/>
      <w:r w:rsidRPr="002832B7">
        <w:rPr>
          <w:rFonts w:ascii="Times New Roman" w:hAnsi="Times New Roman"/>
          <w:sz w:val="24"/>
          <w:szCs w:val="24"/>
        </w:rPr>
        <w:t>) techninės priežiūros patikrinimo aktas 2015 m. rugpjū</w:t>
      </w:r>
      <w:r>
        <w:rPr>
          <w:rFonts w:ascii="Times New Roman" w:hAnsi="Times New Roman"/>
          <w:sz w:val="24"/>
          <w:szCs w:val="24"/>
        </w:rPr>
        <w:t xml:space="preserve">čio 27 d. Nr. STP-226, STP-227 </w:t>
      </w:r>
      <w:r w:rsidRPr="002832B7">
        <w:rPr>
          <w:rFonts w:ascii="Times New Roman" w:hAnsi="Times New Roman"/>
          <w:sz w:val="24"/>
          <w:szCs w:val="24"/>
        </w:rPr>
        <w:t xml:space="preserve">Statinių naudojimo priežiūros vykdytojo siūlymai bei reikalavimai: planuoti sporto salės sienos </w:t>
      </w:r>
      <w:r>
        <w:rPr>
          <w:rFonts w:ascii="Times New Roman" w:hAnsi="Times New Roman"/>
          <w:sz w:val="24"/>
          <w:szCs w:val="24"/>
        </w:rPr>
        <w:t>remontą, SMC pastato renovaciją.</w:t>
      </w:r>
    </w:p>
    <w:p w:rsidR="00E64DBF" w:rsidRDefault="00E64DBF" w:rsidP="003F7AB1">
      <w:pPr>
        <w:pStyle w:val="Sraopastraipa"/>
        <w:spacing w:after="0" w:line="240" w:lineRule="auto"/>
        <w:ind w:left="540"/>
        <w:jc w:val="both"/>
        <w:rPr>
          <w:rFonts w:ascii="Times New Roman" w:hAnsi="Times New Roman"/>
          <w:sz w:val="24"/>
          <w:szCs w:val="24"/>
        </w:rPr>
      </w:pPr>
    </w:p>
    <w:p w:rsidR="00E64DBF" w:rsidRPr="002832B7" w:rsidRDefault="00E64DBF" w:rsidP="003F7AB1">
      <w:pPr>
        <w:pStyle w:val="Sraopastraipa"/>
        <w:spacing w:after="0" w:line="240" w:lineRule="auto"/>
        <w:ind w:left="540"/>
        <w:jc w:val="both"/>
        <w:rPr>
          <w:rFonts w:ascii="Times New Roman" w:hAnsi="Times New Roman"/>
          <w:sz w:val="24"/>
          <w:szCs w:val="24"/>
        </w:rPr>
      </w:pPr>
    </w:p>
    <w:p w:rsidR="00E64DBF" w:rsidRDefault="00E64DBF" w:rsidP="00B52457">
      <w:pPr>
        <w:pStyle w:val="Sraopastraipa"/>
        <w:spacing w:after="0" w:line="240" w:lineRule="auto"/>
        <w:ind w:left="540"/>
        <w:jc w:val="center"/>
        <w:rPr>
          <w:rFonts w:ascii="Times New Roman" w:hAnsi="Times New Roman"/>
          <w:b/>
          <w:sz w:val="24"/>
          <w:szCs w:val="24"/>
        </w:rPr>
      </w:pPr>
      <w:r>
        <w:rPr>
          <w:rFonts w:ascii="Times New Roman" w:hAnsi="Times New Roman"/>
          <w:b/>
          <w:sz w:val="24"/>
          <w:szCs w:val="24"/>
        </w:rPr>
        <w:t xml:space="preserve">IX. </w:t>
      </w:r>
      <w:r w:rsidRPr="002832B7">
        <w:rPr>
          <w:rFonts w:ascii="Times New Roman" w:hAnsi="Times New Roman"/>
          <w:b/>
          <w:sz w:val="24"/>
          <w:szCs w:val="24"/>
        </w:rPr>
        <w:t>P</w:t>
      </w:r>
      <w:r>
        <w:rPr>
          <w:rFonts w:ascii="Times New Roman" w:hAnsi="Times New Roman"/>
          <w:b/>
          <w:sz w:val="24"/>
          <w:szCs w:val="24"/>
        </w:rPr>
        <w:t>ROBLEMOS</w:t>
      </w:r>
      <w:r w:rsidRPr="002832B7">
        <w:rPr>
          <w:rFonts w:ascii="Times New Roman" w:hAnsi="Times New Roman"/>
          <w:b/>
          <w:sz w:val="24"/>
          <w:szCs w:val="24"/>
        </w:rPr>
        <w:t xml:space="preserve">, </w:t>
      </w:r>
      <w:r>
        <w:rPr>
          <w:rFonts w:ascii="Times New Roman" w:hAnsi="Times New Roman"/>
          <w:b/>
          <w:sz w:val="24"/>
          <w:szCs w:val="24"/>
        </w:rPr>
        <w:t>SUSIJUSIOS SU ĮSTAIGOS VEIKLA</w:t>
      </w:r>
      <w:r w:rsidRPr="002832B7">
        <w:rPr>
          <w:rFonts w:ascii="Times New Roman" w:hAnsi="Times New Roman"/>
          <w:b/>
          <w:sz w:val="24"/>
          <w:szCs w:val="24"/>
        </w:rPr>
        <w:t xml:space="preserve"> (</w:t>
      </w:r>
      <w:r>
        <w:rPr>
          <w:rFonts w:ascii="Times New Roman" w:hAnsi="Times New Roman"/>
          <w:b/>
          <w:sz w:val="24"/>
          <w:szCs w:val="24"/>
        </w:rPr>
        <w:t>TOBULINTINI VEIKLOS ASPEKTAI</w:t>
      </w:r>
      <w:r w:rsidRPr="002832B7">
        <w:rPr>
          <w:rFonts w:ascii="Times New Roman" w:hAnsi="Times New Roman"/>
          <w:b/>
          <w:sz w:val="24"/>
          <w:szCs w:val="24"/>
        </w:rPr>
        <w:t>)</w:t>
      </w:r>
    </w:p>
    <w:p w:rsidR="00E64DBF" w:rsidRDefault="00E64DBF" w:rsidP="00806B4A">
      <w:pPr>
        <w:pStyle w:val="Sraopastraipa"/>
        <w:spacing w:after="0" w:line="240" w:lineRule="auto"/>
        <w:ind w:left="0"/>
        <w:rPr>
          <w:rFonts w:ascii="Times New Roman" w:hAnsi="Times New Roman"/>
          <w:b/>
          <w:sz w:val="24"/>
          <w:szCs w:val="24"/>
        </w:rPr>
      </w:pPr>
    </w:p>
    <w:p w:rsidR="00E64DBF" w:rsidRPr="002832B7" w:rsidRDefault="00E64DBF" w:rsidP="00806B4A">
      <w:pPr>
        <w:pStyle w:val="Sraopastraipa"/>
        <w:spacing w:after="0" w:line="240" w:lineRule="auto"/>
        <w:ind w:left="0"/>
        <w:rPr>
          <w:rFonts w:ascii="Times New Roman" w:hAnsi="Times New Roman"/>
          <w:b/>
          <w:sz w:val="24"/>
          <w:szCs w:val="24"/>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918"/>
      </w:tblGrid>
      <w:tr w:rsidR="00E64DBF" w:rsidRPr="002832B7" w:rsidTr="008A27D2">
        <w:tc>
          <w:tcPr>
            <w:tcW w:w="3936" w:type="dxa"/>
          </w:tcPr>
          <w:p w:rsidR="00E64DBF" w:rsidRPr="002832B7" w:rsidRDefault="00E64DBF" w:rsidP="002B4336">
            <w:pPr>
              <w:spacing w:after="0" w:line="240" w:lineRule="auto"/>
              <w:jc w:val="center"/>
              <w:rPr>
                <w:rFonts w:ascii="Times New Roman" w:hAnsi="Times New Roman"/>
                <w:b/>
                <w:sz w:val="24"/>
                <w:szCs w:val="24"/>
              </w:rPr>
            </w:pPr>
            <w:r w:rsidRPr="002832B7">
              <w:rPr>
                <w:rFonts w:ascii="Times New Roman" w:hAnsi="Times New Roman"/>
                <w:b/>
                <w:sz w:val="24"/>
                <w:szCs w:val="24"/>
              </w:rPr>
              <w:t>Problemos</w:t>
            </w:r>
          </w:p>
        </w:tc>
        <w:tc>
          <w:tcPr>
            <w:tcW w:w="5918" w:type="dxa"/>
          </w:tcPr>
          <w:p w:rsidR="00E64DBF" w:rsidRDefault="00E64DBF" w:rsidP="002B4336">
            <w:pPr>
              <w:spacing w:after="0" w:line="240" w:lineRule="auto"/>
              <w:jc w:val="center"/>
              <w:rPr>
                <w:rFonts w:ascii="Times New Roman" w:hAnsi="Times New Roman"/>
                <w:b/>
                <w:sz w:val="24"/>
                <w:szCs w:val="24"/>
              </w:rPr>
            </w:pPr>
            <w:r w:rsidRPr="002832B7">
              <w:rPr>
                <w:rFonts w:ascii="Times New Roman" w:hAnsi="Times New Roman"/>
                <w:b/>
                <w:sz w:val="24"/>
                <w:szCs w:val="24"/>
              </w:rPr>
              <w:t>Sprendimo būdai</w:t>
            </w:r>
          </w:p>
          <w:p w:rsidR="00E64DBF" w:rsidRPr="002832B7" w:rsidRDefault="00E64DBF" w:rsidP="002B4336">
            <w:pPr>
              <w:spacing w:after="0" w:line="240" w:lineRule="auto"/>
              <w:jc w:val="center"/>
              <w:rPr>
                <w:rFonts w:ascii="Times New Roman" w:hAnsi="Times New Roman"/>
                <w:b/>
                <w:sz w:val="24"/>
                <w:szCs w:val="24"/>
              </w:rPr>
            </w:pPr>
          </w:p>
        </w:tc>
      </w:tr>
      <w:tr w:rsidR="00E64DBF" w:rsidRPr="002832B7" w:rsidTr="008A27D2">
        <w:tc>
          <w:tcPr>
            <w:tcW w:w="3936" w:type="dxa"/>
          </w:tcPr>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Vertinimas kaip ugdymas. Individualios mokinių pažangos pamatavimas pamokoje.</w:t>
            </w:r>
          </w:p>
        </w:tc>
        <w:tc>
          <w:tcPr>
            <w:tcW w:w="5918" w:type="dxa"/>
          </w:tcPr>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 xml:space="preserve">Mokinių pažangos ir pasiekimų vertinimo tvarkos aprašo tikslinimas.  </w:t>
            </w:r>
          </w:p>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 xml:space="preserve">Problemų identifikavimas pagal mokinio standartizuotų testų ataskaitas. </w:t>
            </w:r>
          </w:p>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Standartizuotų testų rezultatų panaudojimas ugdymo kokybės gerinimui</w:t>
            </w:r>
          </w:p>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Pagalbos mokiniui mokantis bendradarbiavimo sutarties sudarymas.</w:t>
            </w:r>
          </w:p>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„Konsultacinio centro“ įsteigimas.</w:t>
            </w:r>
          </w:p>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Išorinio diferencijavimo organizavimas 6 klasių matematikos pamokose.</w:t>
            </w:r>
          </w:p>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Gabių vaikų mokyklėlės veiklos tobulinimas.</w:t>
            </w:r>
          </w:p>
          <w:p w:rsidR="00E64DBF" w:rsidRPr="002832B7" w:rsidRDefault="00E64DBF" w:rsidP="008A27D2">
            <w:pPr>
              <w:spacing w:after="0" w:line="240" w:lineRule="auto"/>
              <w:jc w:val="both"/>
              <w:rPr>
                <w:rFonts w:ascii="Times New Roman" w:hAnsi="Times New Roman"/>
                <w:b/>
                <w:sz w:val="24"/>
                <w:szCs w:val="24"/>
                <w:u w:val="single"/>
              </w:rPr>
            </w:pPr>
            <w:r w:rsidRPr="002832B7">
              <w:rPr>
                <w:rFonts w:ascii="Times New Roman" w:hAnsi="Times New Roman"/>
                <w:sz w:val="24"/>
                <w:szCs w:val="24"/>
              </w:rPr>
              <w:t>Vaikų dienos centro veiklos plėtojimas.</w:t>
            </w:r>
          </w:p>
        </w:tc>
      </w:tr>
      <w:tr w:rsidR="00E64DBF" w:rsidRPr="002832B7" w:rsidTr="008A27D2">
        <w:tc>
          <w:tcPr>
            <w:tcW w:w="3936" w:type="dxa"/>
          </w:tcPr>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SMC pastato renovavimas</w:t>
            </w:r>
          </w:p>
        </w:tc>
        <w:tc>
          <w:tcPr>
            <w:tcW w:w="5918" w:type="dxa"/>
          </w:tcPr>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Planuoti renovaciją pagal gautas lėšas.</w:t>
            </w:r>
          </w:p>
        </w:tc>
      </w:tr>
      <w:tr w:rsidR="00E64DBF" w:rsidRPr="002832B7" w:rsidTr="008A27D2">
        <w:tc>
          <w:tcPr>
            <w:tcW w:w="3936" w:type="dxa"/>
          </w:tcPr>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Sporto salės grindų ir išorinės sienos remontas.</w:t>
            </w:r>
          </w:p>
        </w:tc>
        <w:tc>
          <w:tcPr>
            <w:tcW w:w="5918" w:type="dxa"/>
          </w:tcPr>
          <w:p w:rsidR="00E64DBF" w:rsidRPr="002832B7" w:rsidRDefault="00E64DBF" w:rsidP="008A27D2">
            <w:pPr>
              <w:spacing w:after="0" w:line="240" w:lineRule="auto"/>
              <w:jc w:val="both"/>
              <w:rPr>
                <w:rFonts w:ascii="Times New Roman" w:hAnsi="Times New Roman"/>
                <w:b/>
                <w:sz w:val="24"/>
                <w:szCs w:val="24"/>
                <w:u w:val="single"/>
              </w:rPr>
            </w:pPr>
            <w:r w:rsidRPr="002832B7">
              <w:rPr>
                <w:rFonts w:ascii="Times New Roman" w:hAnsi="Times New Roman"/>
                <w:sz w:val="24"/>
                <w:szCs w:val="24"/>
              </w:rPr>
              <w:t>Planuoti remontą pagal gautas lėšas.</w:t>
            </w:r>
          </w:p>
        </w:tc>
      </w:tr>
      <w:tr w:rsidR="00E64DBF" w:rsidRPr="002832B7" w:rsidTr="008A27D2">
        <w:tc>
          <w:tcPr>
            <w:tcW w:w="3936" w:type="dxa"/>
          </w:tcPr>
          <w:p w:rsidR="00E64DBF" w:rsidRPr="002832B7" w:rsidRDefault="00E64DBF" w:rsidP="008A27D2">
            <w:pPr>
              <w:spacing w:after="0" w:line="240" w:lineRule="auto"/>
              <w:jc w:val="both"/>
              <w:rPr>
                <w:rFonts w:ascii="Times New Roman" w:hAnsi="Times New Roman"/>
                <w:sz w:val="24"/>
                <w:szCs w:val="24"/>
              </w:rPr>
            </w:pPr>
            <w:r w:rsidRPr="002832B7">
              <w:rPr>
                <w:rFonts w:ascii="Times New Roman" w:hAnsi="Times New Roman"/>
                <w:sz w:val="24"/>
                <w:szCs w:val="24"/>
              </w:rPr>
              <w:t>Kiemo asfaltavimas, lietaus vandens nutekėjimo sistemos tvarkymas, priešgaisrinės signalizacijos įrengimas.</w:t>
            </w:r>
          </w:p>
        </w:tc>
        <w:tc>
          <w:tcPr>
            <w:tcW w:w="5918" w:type="dxa"/>
          </w:tcPr>
          <w:p w:rsidR="00E64DBF" w:rsidRPr="002832B7" w:rsidRDefault="00E64DBF" w:rsidP="008A27D2">
            <w:pPr>
              <w:spacing w:after="0" w:line="240" w:lineRule="auto"/>
              <w:jc w:val="both"/>
              <w:rPr>
                <w:rFonts w:ascii="Times New Roman" w:hAnsi="Times New Roman"/>
                <w:b/>
                <w:sz w:val="24"/>
                <w:szCs w:val="24"/>
                <w:u w:val="single"/>
              </w:rPr>
            </w:pPr>
            <w:r w:rsidRPr="002832B7">
              <w:rPr>
                <w:rFonts w:ascii="Times New Roman" w:hAnsi="Times New Roman"/>
                <w:sz w:val="24"/>
                <w:szCs w:val="24"/>
              </w:rPr>
              <w:t>Planuoti darbus pagal gautas lėšas.</w:t>
            </w:r>
          </w:p>
        </w:tc>
      </w:tr>
    </w:tbl>
    <w:p w:rsidR="00E64DBF" w:rsidRPr="002832B7" w:rsidRDefault="00E64DBF" w:rsidP="00765D2D">
      <w:pPr>
        <w:spacing w:after="0" w:line="240" w:lineRule="auto"/>
        <w:jc w:val="both"/>
        <w:rPr>
          <w:rFonts w:ascii="Times New Roman" w:hAnsi="Times New Roman"/>
          <w:b/>
          <w:sz w:val="24"/>
          <w:szCs w:val="24"/>
        </w:rPr>
      </w:pPr>
    </w:p>
    <w:p w:rsidR="00E64DBF" w:rsidRPr="002832B7" w:rsidRDefault="00E64DBF" w:rsidP="00765D2D">
      <w:pPr>
        <w:spacing w:after="0" w:line="240" w:lineRule="auto"/>
        <w:jc w:val="both"/>
        <w:rPr>
          <w:rFonts w:ascii="Times New Roman" w:hAnsi="Times New Roman"/>
          <w:b/>
          <w:sz w:val="24"/>
          <w:szCs w:val="24"/>
        </w:rPr>
      </w:pPr>
    </w:p>
    <w:p w:rsidR="00E64DBF" w:rsidRPr="002832B7" w:rsidRDefault="00E64DBF" w:rsidP="00765D2D">
      <w:pPr>
        <w:spacing w:after="0" w:line="240" w:lineRule="auto"/>
        <w:jc w:val="both"/>
        <w:rPr>
          <w:rFonts w:ascii="Times New Roman" w:hAnsi="Times New Roman"/>
          <w:b/>
          <w:sz w:val="24"/>
          <w:szCs w:val="24"/>
        </w:rPr>
      </w:pPr>
    </w:p>
    <w:p w:rsidR="00E64DBF" w:rsidRPr="008F7058" w:rsidRDefault="00E64DBF" w:rsidP="003C42C3">
      <w:pPr>
        <w:spacing w:after="0" w:line="240" w:lineRule="auto"/>
        <w:jc w:val="both"/>
        <w:rPr>
          <w:rFonts w:ascii="Times New Roman" w:hAnsi="Times New Roman"/>
          <w:sz w:val="24"/>
          <w:szCs w:val="24"/>
        </w:rPr>
      </w:pPr>
      <w:r w:rsidRPr="008F7058">
        <w:rPr>
          <w:rFonts w:ascii="Times New Roman" w:hAnsi="Times New Roman"/>
          <w:sz w:val="24"/>
          <w:szCs w:val="24"/>
        </w:rPr>
        <w:t xml:space="preserve">Direktorė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Laima </w:t>
      </w:r>
      <w:proofErr w:type="spellStart"/>
      <w:r>
        <w:rPr>
          <w:rFonts w:ascii="Times New Roman" w:hAnsi="Times New Roman"/>
          <w:sz w:val="24"/>
          <w:szCs w:val="24"/>
        </w:rPr>
        <w:t>Simėnienė</w:t>
      </w:r>
      <w:proofErr w:type="spellEnd"/>
    </w:p>
    <w:p w:rsidR="00E64DBF" w:rsidRPr="002832B7" w:rsidRDefault="00E64DBF" w:rsidP="003C42C3">
      <w:pPr>
        <w:spacing w:after="0" w:line="240" w:lineRule="auto"/>
        <w:jc w:val="both"/>
        <w:rPr>
          <w:rFonts w:ascii="Times New Roman" w:hAnsi="Times New Roman"/>
          <w:b/>
          <w:sz w:val="24"/>
          <w:szCs w:val="24"/>
          <w:u w:val="single"/>
        </w:rPr>
      </w:pPr>
    </w:p>
    <w:p w:rsidR="00E64DBF" w:rsidRPr="002832B7" w:rsidRDefault="00E64DBF" w:rsidP="005D5D92">
      <w:pPr>
        <w:spacing w:after="0" w:line="240" w:lineRule="auto"/>
        <w:ind w:left="720"/>
        <w:jc w:val="both"/>
        <w:rPr>
          <w:rFonts w:ascii="Times New Roman" w:hAnsi="Times New Roman"/>
          <w:b/>
          <w:sz w:val="24"/>
          <w:szCs w:val="24"/>
        </w:rPr>
      </w:pPr>
      <w:r w:rsidRPr="002832B7">
        <w:rPr>
          <w:rFonts w:ascii="Times New Roman" w:hAnsi="Times New Roman"/>
          <w:b/>
          <w:sz w:val="24"/>
          <w:szCs w:val="24"/>
        </w:rPr>
        <w:t xml:space="preserve">      </w:t>
      </w:r>
    </w:p>
    <w:p w:rsidR="00E64DBF" w:rsidRPr="002832B7" w:rsidRDefault="00E64DBF" w:rsidP="005D5D92">
      <w:pPr>
        <w:spacing w:after="0" w:line="240" w:lineRule="auto"/>
        <w:ind w:left="1080"/>
        <w:jc w:val="both"/>
        <w:rPr>
          <w:rFonts w:ascii="Times New Roman" w:hAnsi="Times New Roman"/>
          <w:b/>
          <w:sz w:val="24"/>
          <w:szCs w:val="24"/>
        </w:rPr>
      </w:pPr>
    </w:p>
    <w:p w:rsidR="00E64DBF" w:rsidRPr="002832B7" w:rsidRDefault="00E64DBF" w:rsidP="00816B69">
      <w:pPr>
        <w:spacing w:after="0" w:line="240" w:lineRule="auto"/>
        <w:jc w:val="both"/>
        <w:rPr>
          <w:rFonts w:ascii="Times New Roman" w:hAnsi="Times New Roman"/>
          <w:sz w:val="24"/>
          <w:szCs w:val="24"/>
        </w:rPr>
      </w:pPr>
    </w:p>
    <w:p w:rsidR="00E64DBF" w:rsidRPr="002832B7" w:rsidRDefault="00E64DBF" w:rsidP="007B673B">
      <w:pPr>
        <w:spacing w:after="0" w:line="240" w:lineRule="auto"/>
        <w:ind w:firstLine="720"/>
        <w:jc w:val="both"/>
        <w:rPr>
          <w:rFonts w:ascii="Times New Roman" w:hAnsi="Times New Roman"/>
          <w:sz w:val="24"/>
          <w:szCs w:val="24"/>
        </w:rPr>
      </w:pPr>
    </w:p>
    <w:p w:rsidR="00E64DBF" w:rsidRPr="002832B7" w:rsidRDefault="00E64DBF" w:rsidP="007B673B">
      <w:pPr>
        <w:spacing w:after="0" w:line="240" w:lineRule="auto"/>
        <w:ind w:firstLine="720"/>
        <w:jc w:val="both"/>
        <w:rPr>
          <w:rFonts w:ascii="Times New Roman" w:hAnsi="Times New Roman"/>
          <w:sz w:val="24"/>
          <w:szCs w:val="24"/>
        </w:rPr>
      </w:pPr>
    </w:p>
    <w:p w:rsidR="00E64DBF" w:rsidRPr="002832B7" w:rsidRDefault="00E64DBF" w:rsidP="007B673B">
      <w:pPr>
        <w:spacing w:after="0" w:line="240" w:lineRule="auto"/>
        <w:ind w:firstLine="720"/>
        <w:jc w:val="both"/>
        <w:rPr>
          <w:rFonts w:ascii="Times New Roman" w:hAnsi="Times New Roman"/>
          <w:sz w:val="24"/>
          <w:szCs w:val="24"/>
        </w:rPr>
      </w:pPr>
    </w:p>
    <w:p w:rsidR="00E64DBF" w:rsidRPr="002832B7" w:rsidRDefault="00E64DBF" w:rsidP="00AA412B">
      <w:pPr>
        <w:spacing w:after="0" w:line="240" w:lineRule="auto"/>
        <w:ind w:firstLine="720"/>
        <w:jc w:val="both"/>
        <w:rPr>
          <w:rFonts w:ascii="Times New Roman" w:hAnsi="Times New Roman"/>
          <w:sz w:val="24"/>
          <w:szCs w:val="24"/>
        </w:rPr>
      </w:pPr>
      <w:r w:rsidRPr="002832B7">
        <w:rPr>
          <w:rFonts w:ascii="Times New Roman" w:hAnsi="Times New Roman"/>
          <w:sz w:val="24"/>
          <w:szCs w:val="24"/>
        </w:rPr>
        <w:t xml:space="preserve">      </w:t>
      </w:r>
    </w:p>
    <w:p w:rsidR="00E64DBF" w:rsidRPr="002832B7" w:rsidRDefault="00E64DBF" w:rsidP="00AA412B">
      <w:pPr>
        <w:spacing w:after="0" w:line="240" w:lineRule="auto"/>
        <w:ind w:firstLine="720"/>
        <w:jc w:val="both"/>
        <w:rPr>
          <w:rFonts w:ascii="Times New Roman" w:hAnsi="Times New Roman"/>
          <w:sz w:val="24"/>
          <w:szCs w:val="24"/>
        </w:rPr>
      </w:pPr>
      <w:r w:rsidRPr="002832B7">
        <w:rPr>
          <w:rFonts w:ascii="Times New Roman" w:hAnsi="Times New Roman"/>
          <w:sz w:val="24"/>
          <w:szCs w:val="24"/>
        </w:rPr>
        <w:t xml:space="preserve">      </w:t>
      </w:r>
    </w:p>
    <w:p w:rsidR="00E64DBF" w:rsidRPr="002832B7" w:rsidRDefault="00E64DBF" w:rsidP="00AA412B">
      <w:pPr>
        <w:spacing w:after="0" w:line="240" w:lineRule="auto"/>
        <w:ind w:firstLine="720"/>
        <w:jc w:val="both"/>
        <w:rPr>
          <w:rFonts w:ascii="Times New Roman" w:hAnsi="Times New Roman"/>
          <w:sz w:val="24"/>
          <w:szCs w:val="24"/>
        </w:rPr>
      </w:pPr>
      <w:r w:rsidRPr="002832B7">
        <w:rPr>
          <w:rFonts w:ascii="Times New Roman" w:hAnsi="Times New Roman"/>
          <w:sz w:val="24"/>
          <w:szCs w:val="24"/>
        </w:rPr>
        <w:t xml:space="preserve">       </w:t>
      </w:r>
    </w:p>
    <w:p w:rsidR="00E64DBF" w:rsidRPr="002832B7" w:rsidRDefault="00E64DBF">
      <w:pPr>
        <w:rPr>
          <w:rFonts w:ascii="Times New Roman" w:hAnsi="Times New Roman"/>
          <w:sz w:val="24"/>
          <w:szCs w:val="24"/>
        </w:rPr>
      </w:pPr>
    </w:p>
    <w:sectPr w:rsidR="00E64DBF" w:rsidRPr="002832B7" w:rsidSect="00B52457">
      <w:footerReference w:type="even" r:id="rId8"/>
      <w:footerReference w:type="default" r:id="rId9"/>
      <w:pgSz w:w="11906" w:h="16838"/>
      <w:pgMar w:top="1135"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9D" w:rsidRDefault="0019169D">
      <w:r>
        <w:separator/>
      </w:r>
    </w:p>
  </w:endnote>
  <w:endnote w:type="continuationSeparator" w:id="0">
    <w:p w:rsidR="0019169D" w:rsidRDefault="00191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BF" w:rsidRDefault="00E238B7" w:rsidP="00B52457">
    <w:pPr>
      <w:pStyle w:val="Porat"/>
      <w:framePr w:wrap="around" w:vAnchor="text" w:hAnchor="margin" w:xAlign="center" w:y="1"/>
      <w:rPr>
        <w:rStyle w:val="Puslapionumeris"/>
      </w:rPr>
    </w:pPr>
    <w:r>
      <w:rPr>
        <w:rStyle w:val="Puslapionumeris"/>
      </w:rPr>
      <w:fldChar w:fldCharType="begin"/>
    </w:r>
    <w:r w:rsidR="00E64DBF">
      <w:rPr>
        <w:rStyle w:val="Puslapionumeris"/>
      </w:rPr>
      <w:instrText xml:space="preserve">PAGE  </w:instrText>
    </w:r>
    <w:r>
      <w:rPr>
        <w:rStyle w:val="Puslapionumeris"/>
      </w:rPr>
      <w:fldChar w:fldCharType="end"/>
    </w:r>
  </w:p>
  <w:p w:rsidR="00E64DBF" w:rsidRDefault="00E64DBF">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BF" w:rsidRPr="00B52457" w:rsidRDefault="00E238B7" w:rsidP="00B52457">
    <w:pPr>
      <w:pStyle w:val="Porat"/>
      <w:framePr w:wrap="around" w:vAnchor="text" w:hAnchor="margin" w:xAlign="center" w:y="1"/>
      <w:rPr>
        <w:rStyle w:val="Puslapionumeris"/>
        <w:rFonts w:ascii="Times New Roman" w:hAnsi="Times New Roman"/>
        <w:sz w:val="24"/>
        <w:szCs w:val="24"/>
      </w:rPr>
    </w:pPr>
    <w:r w:rsidRPr="00B52457">
      <w:rPr>
        <w:rStyle w:val="Puslapionumeris"/>
        <w:rFonts w:ascii="Times New Roman" w:hAnsi="Times New Roman"/>
        <w:sz w:val="24"/>
        <w:szCs w:val="24"/>
      </w:rPr>
      <w:fldChar w:fldCharType="begin"/>
    </w:r>
    <w:r w:rsidR="00E64DBF" w:rsidRPr="00B52457">
      <w:rPr>
        <w:rStyle w:val="Puslapionumeris"/>
        <w:rFonts w:ascii="Times New Roman" w:hAnsi="Times New Roman"/>
        <w:sz w:val="24"/>
        <w:szCs w:val="24"/>
      </w:rPr>
      <w:instrText xml:space="preserve">PAGE  </w:instrText>
    </w:r>
    <w:r w:rsidRPr="00B52457">
      <w:rPr>
        <w:rStyle w:val="Puslapionumeris"/>
        <w:rFonts w:ascii="Times New Roman" w:hAnsi="Times New Roman"/>
        <w:sz w:val="24"/>
        <w:szCs w:val="24"/>
      </w:rPr>
      <w:fldChar w:fldCharType="separate"/>
    </w:r>
    <w:r w:rsidR="003A2B39">
      <w:rPr>
        <w:rStyle w:val="Puslapionumeris"/>
        <w:rFonts w:ascii="Times New Roman" w:hAnsi="Times New Roman"/>
        <w:noProof/>
        <w:sz w:val="24"/>
        <w:szCs w:val="24"/>
      </w:rPr>
      <w:t>2</w:t>
    </w:r>
    <w:r w:rsidRPr="00B52457">
      <w:rPr>
        <w:rStyle w:val="Puslapionumeris"/>
        <w:rFonts w:ascii="Times New Roman" w:hAnsi="Times New Roman"/>
        <w:sz w:val="24"/>
        <w:szCs w:val="24"/>
      </w:rPr>
      <w:fldChar w:fldCharType="end"/>
    </w:r>
  </w:p>
  <w:p w:rsidR="00E64DBF" w:rsidRDefault="00E64DB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9D" w:rsidRDefault="0019169D">
      <w:r>
        <w:separator/>
      </w:r>
    </w:p>
  </w:footnote>
  <w:footnote w:type="continuationSeparator" w:id="0">
    <w:p w:rsidR="0019169D" w:rsidRDefault="00191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312"/>
    <w:multiLevelType w:val="hybridMultilevel"/>
    <w:tmpl w:val="FA74EBCA"/>
    <w:lvl w:ilvl="0" w:tplc="829406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2A102C"/>
    <w:multiLevelType w:val="multilevel"/>
    <w:tmpl w:val="32B821B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220138E"/>
    <w:multiLevelType w:val="multilevel"/>
    <w:tmpl w:val="C24A4506"/>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2E6243C"/>
    <w:multiLevelType w:val="hybridMultilevel"/>
    <w:tmpl w:val="730C06BC"/>
    <w:lvl w:ilvl="0" w:tplc="25A6C47A">
      <w:start w:val="6"/>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1372429D"/>
    <w:multiLevelType w:val="multilevel"/>
    <w:tmpl w:val="96C8F10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BFE246C"/>
    <w:multiLevelType w:val="multilevel"/>
    <w:tmpl w:val="C24A4506"/>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70E50CF"/>
    <w:multiLevelType w:val="hybridMultilevel"/>
    <w:tmpl w:val="01C09B6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45C42BE7"/>
    <w:multiLevelType w:val="hybridMultilevel"/>
    <w:tmpl w:val="394449C2"/>
    <w:lvl w:ilvl="0" w:tplc="25A6C47A">
      <w:start w:val="6"/>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55E57E2C"/>
    <w:multiLevelType w:val="hybridMultilevel"/>
    <w:tmpl w:val="DF766D82"/>
    <w:lvl w:ilvl="0" w:tplc="BF2EE21A">
      <w:start w:val="9"/>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9">
    <w:nsid w:val="62CA3BB1"/>
    <w:multiLevelType w:val="hybridMultilevel"/>
    <w:tmpl w:val="E6169AC2"/>
    <w:lvl w:ilvl="0" w:tplc="6E345E9C">
      <w:start w:val="6"/>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6C8D31EC"/>
    <w:multiLevelType w:val="hybridMultilevel"/>
    <w:tmpl w:val="EA98773A"/>
    <w:lvl w:ilvl="0" w:tplc="04270001">
      <w:start w:val="1"/>
      <w:numFmt w:val="bullet"/>
      <w:lvlText w:val=""/>
      <w:lvlJc w:val="left"/>
      <w:pPr>
        <w:tabs>
          <w:tab w:val="num" w:pos="360"/>
        </w:tabs>
        <w:ind w:left="360" w:hanging="360"/>
      </w:pPr>
      <w:rPr>
        <w:rFonts w:ascii="Symbol" w:hAnsi="Symbol" w:hint="default"/>
        <w:b w:val="0"/>
      </w:rPr>
    </w:lvl>
    <w:lvl w:ilvl="1" w:tplc="FFA2B162">
      <w:start w:val="1"/>
      <w:numFmt w:val="decimal"/>
      <w:lvlText w:val="%2."/>
      <w:lvlJc w:val="left"/>
      <w:pPr>
        <w:tabs>
          <w:tab w:val="num" w:pos="1440"/>
        </w:tabs>
        <w:ind w:left="1440" w:hanging="360"/>
      </w:pPr>
      <w:rPr>
        <w:rFonts w:ascii="Times New Roman" w:eastAsia="Times New Roman" w:hAnsi="Times New Roman" w:cs="Times New Roman"/>
      </w:rPr>
    </w:lvl>
    <w:lvl w:ilvl="2" w:tplc="0427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8B86D58"/>
    <w:multiLevelType w:val="multilevel"/>
    <w:tmpl w:val="730C06BC"/>
    <w:lvl w:ilvl="0">
      <w:start w:val="6"/>
      <w:numFmt w:val="upp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6"/>
  </w:num>
  <w:num w:numId="3">
    <w:abstractNumId w:val="0"/>
  </w:num>
  <w:num w:numId="4">
    <w:abstractNumId w:val="4"/>
  </w:num>
  <w:num w:numId="5">
    <w:abstractNumId w:val="2"/>
  </w:num>
  <w:num w:numId="6">
    <w:abstractNumId w:val="5"/>
  </w:num>
  <w:num w:numId="7">
    <w:abstractNumId w:val="1"/>
  </w:num>
  <w:num w:numId="8">
    <w:abstractNumId w:val="8"/>
  </w:num>
  <w:num w:numId="9">
    <w:abstractNumId w:val="9"/>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9E48C4"/>
    <w:rsid w:val="0006167E"/>
    <w:rsid w:val="00140D63"/>
    <w:rsid w:val="00141EC0"/>
    <w:rsid w:val="001664C7"/>
    <w:rsid w:val="0019169D"/>
    <w:rsid w:val="0019209F"/>
    <w:rsid w:val="00211560"/>
    <w:rsid w:val="002832B7"/>
    <w:rsid w:val="0029423B"/>
    <w:rsid w:val="002B1AB3"/>
    <w:rsid w:val="002B4336"/>
    <w:rsid w:val="002F70FE"/>
    <w:rsid w:val="003A2B39"/>
    <w:rsid w:val="003C42C3"/>
    <w:rsid w:val="003E6715"/>
    <w:rsid w:val="003F7AB1"/>
    <w:rsid w:val="00432158"/>
    <w:rsid w:val="0047261E"/>
    <w:rsid w:val="004B43B7"/>
    <w:rsid w:val="004D1094"/>
    <w:rsid w:val="00503331"/>
    <w:rsid w:val="005062BD"/>
    <w:rsid w:val="00534512"/>
    <w:rsid w:val="005B4864"/>
    <w:rsid w:val="005D5D92"/>
    <w:rsid w:val="005E6231"/>
    <w:rsid w:val="005F7462"/>
    <w:rsid w:val="006A2EAE"/>
    <w:rsid w:val="006C2ABF"/>
    <w:rsid w:val="0071426A"/>
    <w:rsid w:val="007544E5"/>
    <w:rsid w:val="00765D2D"/>
    <w:rsid w:val="00766C43"/>
    <w:rsid w:val="007B673B"/>
    <w:rsid w:val="007F20A1"/>
    <w:rsid w:val="00806B4A"/>
    <w:rsid w:val="008163BE"/>
    <w:rsid w:val="00816B69"/>
    <w:rsid w:val="00833305"/>
    <w:rsid w:val="008A0482"/>
    <w:rsid w:val="008A27D2"/>
    <w:rsid w:val="008D212E"/>
    <w:rsid w:val="008F7058"/>
    <w:rsid w:val="00941D02"/>
    <w:rsid w:val="009812AB"/>
    <w:rsid w:val="009E48C4"/>
    <w:rsid w:val="00A141B8"/>
    <w:rsid w:val="00A43543"/>
    <w:rsid w:val="00AA412B"/>
    <w:rsid w:val="00AF7A37"/>
    <w:rsid w:val="00B52457"/>
    <w:rsid w:val="00B920FC"/>
    <w:rsid w:val="00BA682A"/>
    <w:rsid w:val="00C24A11"/>
    <w:rsid w:val="00C4455B"/>
    <w:rsid w:val="00CA5334"/>
    <w:rsid w:val="00CE1B31"/>
    <w:rsid w:val="00D164C0"/>
    <w:rsid w:val="00D8133D"/>
    <w:rsid w:val="00DB5230"/>
    <w:rsid w:val="00DC7A8B"/>
    <w:rsid w:val="00E238B7"/>
    <w:rsid w:val="00E64DBF"/>
    <w:rsid w:val="00E77E17"/>
    <w:rsid w:val="00EA0CAA"/>
    <w:rsid w:val="00ED27B6"/>
    <w:rsid w:val="00EE7C94"/>
    <w:rsid w:val="00F21868"/>
    <w:rsid w:val="00F734CB"/>
    <w:rsid w:val="00F73C58"/>
    <w:rsid w:val="00F94A9B"/>
    <w:rsid w:val="00FF19E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AB3"/>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rsid w:val="009E48C4"/>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uiPriority w:val="99"/>
    <w:rsid w:val="009E48C4"/>
    <w:rPr>
      <w:rFonts w:cs="Times New Roman"/>
    </w:rPr>
  </w:style>
  <w:style w:type="character" w:styleId="Hipersaitas">
    <w:name w:val="Hyperlink"/>
    <w:basedOn w:val="Numatytasispastraiposriftas"/>
    <w:uiPriority w:val="99"/>
    <w:semiHidden/>
    <w:rsid w:val="009E48C4"/>
    <w:rPr>
      <w:rFonts w:cs="Times New Roman"/>
      <w:color w:val="0000FF"/>
      <w:u w:val="single"/>
    </w:rPr>
  </w:style>
  <w:style w:type="paragraph" w:styleId="Paprastasistekstas">
    <w:name w:val="Plain Text"/>
    <w:basedOn w:val="prastasis"/>
    <w:link w:val="PaprastasistekstasDiagrama"/>
    <w:uiPriority w:val="99"/>
    <w:semiHidden/>
    <w:rsid w:val="009E48C4"/>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semiHidden/>
    <w:locked/>
    <w:rsid w:val="009E48C4"/>
    <w:rPr>
      <w:rFonts w:ascii="Consolas" w:hAnsi="Consolas" w:cs="Times New Roman"/>
      <w:sz w:val="21"/>
      <w:szCs w:val="21"/>
    </w:rPr>
  </w:style>
  <w:style w:type="table" w:styleId="Lentelstinklelis">
    <w:name w:val="Table Grid"/>
    <w:basedOn w:val="prastojilentel"/>
    <w:uiPriority w:val="99"/>
    <w:rsid w:val="002115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AA412B"/>
    <w:pPr>
      <w:ind w:left="720"/>
      <w:contextualSpacing/>
    </w:pPr>
  </w:style>
  <w:style w:type="paragraph" w:styleId="Betarp">
    <w:name w:val="No Spacing"/>
    <w:uiPriority w:val="99"/>
    <w:qFormat/>
    <w:rsid w:val="008163BE"/>
    <w:rPr>
      <w:lang w:eastAsia="en-US"/>
    </w:rPr>
  </w:style>
  <w:style w:type="paragraph" w:styleId="Pagrindinistekstas">
    <w:name w:val="Body Text"/>
    <w:basedOn w:val="prastasis"/>
    <w:link w:val="PagrindinistekstasDiagrama"/>
    <w:uiPriority w:val="99"/>
    <w:rsid w:val="00D8133D"/>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D8133D"/>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rsid w:val="00D8133D"/>
    <w:pPr>
      <w:spacing w:after="0" w:line="360" w:lineRule="auto"/>
      <w:ind w:firstLine="567"/>
      <w:jc w:val="both"/>
    </w:pPr>
    <w:rPr>
      <w:rFonts w:ascii="Times New Roman" w:eastAsia="Times New Roman" w:hAnsi="Times New Roman"/>
      <w:bCs/>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locked/>
    <w:rsid w:val="00D8133D"/>
    <w:rPr>
      <w:rFonts w:ascii="Times New Roman" w:hAnsi="Times New Roman" w:cs="Times New Roman"/>
      <w:bCs/>
      <w:sz w:val="24"/>
      <w:szCs w:val="24"/>
      <w:lang w:eastAsia="lt-LT"/>
    </w:rPr>
  </w:style>
  <w:style w:type="paragraph" w:styleId="Porat">
    <w:name w:val="footer"/>
    <w:basedOn w:val="prastasis"/>
    <w:link w:val="PoratDiagrama"/>
    <w:uiPriority w:val="99"/>
    <w:rsid w:val="00B52457"/>
    <w:pPr>
      <w:tabs>
        <w:tab w:val="center" w:pos="4819"/>
        <w:tab w:val="right" w:pos="9638"/>
      </w:tabs>
    </w:pPr>
  </w:style>
  <w:style w:type="character" w:customStyle="1" w:styleId="PoratDiagrama">
    <w:name w:val="Poraštė Diagrama"/>
    <w:basedOn w:val="Numatytasispastraiposriftas"/>
    <w:link w:val="Porat"/>
    <w:uiPriority w:val="99"/>
    <w:semiHidden/>
    <w:rsid w:val="00A97582"/>
    <w:rPr>
      <w:lang w:eastAsia="en-US"/>
    </w:rPr>
  </w:style>
  <w:style w:type="character" w:styleId="Puslapionumeris">
    <w:name w:val="page number"/>
    <w:basedOn w:val="Numatytasispastraiposriftas"/>
    <w:uiPriority w:val="99"/>
    <w:rsid w:val="00B52457"/>
    <w:rPr>
      <w:rFonts w:cs="Times New Roman"/>
    </w:rPr>
  </w:style>
  <w:style w:type="paragraph" w:styleId="Antrats">
    <w:name w:val="header"/>
    <w:basedOn w:val="prastasis"/>
    <w:link w:val="AntratsDiagrama"/>
    <w:uiPriority w:val="99"/>
    <w:rsid w:val="00B52457"/>
    <w:pPr>
      <w:tabs>
        <w:tab w:val="center" w:pos="4819"/>
        <w:tab w:val="right" w:pos="9638"/>
      </w:tabs>
    </w:pPr>
  </w:style>
  <w:style w:type="character" w:customStyle="1" w:styleId="AntratsDiagrama">
    <w:name w:val="Antraštės Diagrama"/>
    <w:basedOn w:val="Numatytasispastraiposriftas"/>
    <w:link w:val="Antrats"/>
    <w:uiPriority w:val="99"/>
    <w:semiHidden/>
    <w:rsid w:val="00A97582"/>
    <w:rPr>
      <w:lang w:eastAsia="en-US"/>
    </w:rPr>
  </w:style>
</w:styles>
</file>

<file path=word/webSettings.xml><?xml version="1.0" encoding="utf-8"?>
<w:webSettings xmlns:r="http://schemas.openxmlformats.org/officeDocument/2006/relationships" xmlns:w="http://schemas.openxmlformats.org/wordprocessingml/2006/main">
  <w:divs>
    <w:div w:id="1009916046">
      <w:marLeft w:val="0"/>
      <w:marRight w:val="0"/>
      <w:marTop w:val="0"/>
      <w:marBottom w:val="0"/>
      <w:divBdr>
        <w:top w:val="none" w:sz="0" w:space="0" w:color="auto"/>
        <w:left w:val="none" w:sz="0" w:space="0" w:color="auto"/>
        <w:bottom w:val="none" w:sz="0" w:space="0" w:color="auto"/>
        <w:right w:val="none" w:sz="0" w:space="0" w:color="auto"/>
      </w:divBdr>
    </w:div>
    <w:div w:id="1009916047">
      <w:marLeft w:val="0"/>
      <w:marRight w:val="0"/>
      <w:marTop w:val="0"/>
      <w:marBottom w:val="0"/>
      <w:divBdr>
        <w:top w:val="none" w:sz="0" w:space="0" w:color="auto"/>
        <w:left w:val="none" w:sz="0" w:space="0" w:color="auto"/>
        <w:bottom w:val="none" w:sz="0" w:space="0" w:color="auto"/>
        <w:right w:val="none" w:sz="0" w:space="0" w:color="auto"/>
      </w:divBdr>
    </w:div>
    <w:div w:id="1009916048">
      <w:marLeft w:val="0"/>
      <w:marRight w:val="0"/>
      <w:marTop w:val="0"/>
      <w:marBottom w:val="0"/>
      <w:divBdr>
        <w:top w:val="none" w:sz="0" w:space="0" w:color="auto"/>
        <w:left w:val="none" w:sz="0" w:space="0" w:color="auto"/>
        <w:bottom w:val="none" w:sz="0" w:space="0" w:color="auto"/>
        <w:right w:val="none" w:sz="0" w:space="0" w:color="auto"/>
      </w:divBdr>
    </w:div>
    <w:div w:id="1009916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azantespagrmok@ta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10692</Words>
  <Characters>6096</Characters>
  <Application>Microsoft Office Word</Application>
  <DocSecurity>0</DocSecurity>
  <Lines>50</Lines>
  <Paragraphs>33</Paragraphs>
  <ScaleCrop>false</ScaleCrop>
  <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dc:creator>
  <cp:lastModifiedBy>Vartotojas</cp:lastModifiedBy>
  <cp:revision>5</cp:revision>
  <cp:lastPrinted>2016-05-03T08:00:00Z</cp:lastPrinted>
  <dcterms:created xsi:type="dcterms:W3CDTF">2018-05-22T05:06:00Z</dcterms:created>
  <dcterms:modified xsi:type="dcterms:W3CDTF">2018-05-22T05:37:00Z</dcterms:modified>
</cp:coreProperties>
</file>